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53A71" w14:textId="77777777" w:rsidR="0084110B" w:rsidRDefault="0084110B" w:rsidP="008411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Hlk154062143"/>
      <w:r>
        <w:rPr>
          <w:rFonts w:ascii="Times New Roman" w:hAnsi="Times New Roman"/>
          <w:b/>
          <w:sz w:val="28"/>
          <w:szCs w:val="28"/>
        </w:rPr>
        <w:t>РЕШЕНИЕ</w:t>
      </w:r>
    </w:p>
    <w:p w14:paraId="36BFC4A3" w14:textId="77777777" w:rsidR="0084110B" w:rsidRDefault="0084110B" w:rsidP="008411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Собрания депутатов </w:t>
      </w:r>
      <w:proofErr w:type="spellStart"/>
      <w:r>
        <w:rPr>
          <w:rFonts w:ascii="Times New Roman" w:hAnsi="Times New Roman"/>
          <w:b/>
          <w:sz w:val="28"/>
          <w:szCs w:val="28"/>
        </w:rPr>
        <w:t>Кужмарского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</w:p>
    <w:p w14:paraId="75E774E8" w14:textId="77777777" w:rsidR="0084110B" w:rsidRDefault="0084110B" w:rsidP="008411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Звениговского муниципального района Республики Марий Эл</w:t>
      </w:r>
    </w:p>
    <w:p w14:paraId="4B7CE45D" w14:textId="77777777" w:rsidR="0084110B" w:rsidRDefault="0084110B" w:rsidP="008411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15195D6" w14:textId="77777777" w:rsidR="0084110B" w:rsidRDefault="0084110B" w:rsidP="0084110B">
      <w:pPr>
        <w:spacing w:after="0" w:line="240" w:lineRule="auto"/>
        <w:jc w:val="center"/>
        <w:rPr>
          <w:rFonts w:ascii="Times New Roman" w:hAnsi="Times New Roman"/>
          <w:b/>
          <w:sz w:val="16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24"/>
        <w:gridCol w:w="3099"/>
        <w:gridCol w:w="3132"/>
      </w:tblGrid>
      <w:tr w:rsidR="0084110B" w14:paraId="6D09F6F3" w14:textId="77777777" w:rsidTr="004E5682">
        <w:tc>
          <w:tcPr>
            <w:tcW w:w="3190" w:type="dxa"/>
            <w:hideMark/>
          </w:tcPr>
          <w:p w14:paraId="01EDE240" w14:textId="77777777" w:rsidR="0084110B" w:rsidRDefault="0084110B" w:rsidP="004E568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Созыв  </w:t>
            </w:r>
            <w:r>
              <w:rPr>
                <w:rFonts w:ascii="Times New Roman" w:hAnsi="Times New Roman"/>
                <w:kern w:val="2"/>
                <w:sz w:val="28"/>
                <w:szCs w:val="28"/>
                <w:lang w:val="en-US" w:eastAsia="en-US"/>
                <w14:ligatures w14:val="standardContextual"/>
              </w:rPr>
              <w:t>V</w:t>
            </w:r>
            <w:proofErr w:type="gramEnd"/>
          </w:p>
        </w:tc>
        <w:tc>
          <w:tcPr>
            <w:tcW w:w="3190" w:type="dxa"/>
          </w:tcPr>
          <w:p w14:paraId="1E0D6ADF" w14:textId="77777777" w:rsidR="0084110B" w:rsidRDefault="0084110B" w:rsidP="004E5682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</w:tc>
        <w:tc>
          <w:tcPr>
            <w:tcW w:w="3191" w:type="dxa"/>
            <w:hideMark/>
          </w:tcPr>
          <w:p w14:paraId="03C9BAA5" w14:textId="77777777" w:rsidR="0084110B" w:rsidRDefault="0084110B" w:rsidP="004E5682">
            <w:pPr>
              <w:spacing w:after="0" w:line="240" w:lineRule="auto"/>
              <w:jc w:val="right"/>
              <w:rPr>
                <w:rFonts w:ascii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06 марта 2026 года                                                                                </w:t>
            </w:r>
          </w:p>
        </w:tc>
      </w:tr>
      <w:tr w:rsidR="0084110B" w14:paraId="57693B3F" w14:textId="77777777" w:rsidTr="004E5682">
        <w:tc>
          <w:tcPr>
            <w:tcW w:w="3190" w:type="dxa"/>
            <w:hideMark/>
          </w:tcPr>
          <w:p w14:paraId="3253AC28" w14:textId="77777777" w:rsidR="0084110B" w:rsidRDefault="0084110B" w:rsidP="004E568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>Сессия 13</w:t>
            </w:r>
          </w:p>
        </w:tc>
        <w:tc>
          <w:tcPr>
            <w:tcW w:w="3190" w:type="dxa"/>
          </w:tcPr>
          <w:p w14:paraId="4F005951" w14:textId="77777777" w:rsidR="0084110B" w:rsidRDefault="0084110B" w:rsidP="004E5682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</w:tc>
        <w:tc>
          <w:tcPr>
            <w:tcW w:w="3191" w:type="dxa"/>
            <w:hideMark/>
          </w:tcPr>
          <w:p w14:paraId="5B6F49A6" w14:textId="77777777" w:rsidR="0084110B" w:rsidRDefault="0084110B" w:rsidP="004E5682">
            <w:pPr>
              <w:spacing w:after="0" w:line="240" w:lineRule="auto"/>
              <w:jc w:val="right"/>
              <w:rPr>
                <w:rFonts w:ascii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>с. Кужмара</w:t>
            </w:r>
          </w:p>
        </w:tc>
      </w:tr>
      <w:tr w:rsidR="0084110B" w14:paraId="6C1FDF96" w14:textId="77777777" w:rsidTr="004E5682">
        <w:tc>
          <w:tcPr>
            <w:tcW w:w="3190" w:type="dxa"/>
            <w:hideMark/>
          </w:tcPr>
          <w:p w14:paraId="7B12C6D6" w14:textId="2544AB6D" w:rsidR="0084110B" w:rsidRDefault="0084110B" w:rsidP="004E5682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>№ 9</w:t>
            </w:r>
            <w:r w:rsidR="00EF73AD">
              <w:rPr>
                <w:rFonts w:ascii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>3</w:t>
            </w:r>
          </w:p>
        </w:tc>
        <w:tc>
          <w:tcPr>
            <w:tcW w:w="3190" w:type="dxa"/>
          </w:tcPr>
          <w:p w14:paraId="1A62EF9D" w14:textId="77777777" w:rsidR="0084110B" w:rsidRDefault="0084110B" w:rsidP="004E5682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</w:tc>
        <w:tc>
          <w:tcPr>
            <w:tcW w:w="3191" w:type="dxa"/>
          </w:tcPr>
          <w:p w14:paraId="608F14DA" w14:textId="77777777" w:rsidR="0084110B" w:rsidRDefault="0084110B" w:rsidP="004E5682">
            <w:pPr>
              <w:spacing w:after="0" w:line="240" w:lineRule="auto"/>
              <w:jc w:val="right"/>
              <w:rPr>
                <w:rFonts w:ascii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</w:tc>
      </w:tr>
    </w:tbl>
    <w:p w14:paraId="1DD16904" w14:textId="77777777" w:rsidR="0084110B" w:rsidRDefault="0084110B" w:rsidP="008411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bookmarkEnd w:id="0"/>
    <w:p w14:paraId="05B68B1C" w14:textId="77777777" w:rsidR="0084110B" w:rsidRDefault="0084110B" w:rsidP="0084110B">
      <w:pPr>
        <w:spacing w:after="0" w:line="240" w:lineRule="auto"/>
        <w:rPr>
          <w:rFonts w:ascii="Times New Roman" w:hAnsi="Times New Roman"/>
          <w:b/>
          <w:sz w:val="28"/>
          <w:szCs w:val="20"/>
        </w:rPr>
      </w:pPr>
    </w:p>
    <w:p w14:paraId="6FC203FA" w14:textId="756C7522" w:rsidR="001959D6" w:rsidRDefault="0084110B" w:rsidP="00D258DA">
      <w:pPr>
        <w:spacing w:after="0" w:line="240" w:lineRule="auto"/>
        <w:ind w:firstLine="708"/>
        <w:jc w:val="center"/>
        <w:rPr>
          <w:rFonts w:ascii="Times New Roman" w:eastAsiaTheme="minorEastAsia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0"/>
        </w:rPr>
        <w:t>Об отчете</w:t>
      </w:r>
      <w:r w:rsidRPr="0084110B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84110B">
        <w:rPr>
          <w:rFonts w:ascii="Times New Roman" w:eastAsiaTheme="minorEastAsia" w:hAnsi="Times New Roman"/>
          <w:b/>
          <w:bCs/>
          <w:sz w:val="28"/>
          <w:szCs w:val="28"/>
        </w:rPr>
        <w:t xml:space="preserve">результатов деятельности </w:t>
      </w:r>
      <w:r w:rsidR="001959D6">
        <w:rPr>
          <w:rFonts w:ascii="Times New Roman" w:eastAsiaTheme="minorEastAsia" w:hAnsi="Times New Roman"/>
          <w:b/>
          <w:bCs/>
          <w:sz w:val="28"/>
          <w:szCs w:val="28"/>
        </w:rPr>
        <w:t>исполняющего обязанности главы</w:t>
      </w:r>
      <w:r w:rsidRPr="0084110B">
        <w:rPr>
          <w:rFonts w:ascii="Times New Roman" w:eastAsiaTheme="minorEastAsia" w:hAnsi="Times New Roman"/>
          <w:b/>
          <w:bCs/>
          <w:sz w:val="28"/>
          <w:szCs w:val="28"/>
        </w:rPr>
        <w:t xml:space="preserve"> </w:t>
      </w:r>
      <w:proofErr w:type="spellStart"/>
      <w:r w:rsidRPr="0084110B">
        <w:rPr>
          <w:rFonts w:ascii="Times New Roman" w:eastAsiaTheme="minorEastAsia" w:hAnsi="Times New Roman"/>
          <w:b/>
          <w:bCs/>
          <w:sz w:val="28"/>
          <w:szCs w:val="28"/>
        </w:rPr>
        <w:t>Кужмарской</w:t>
      </w:r>
      <w:proofErr w:type="spellEnd"/>
      <w:r w:rsidRPr="0084110B">
        <w:rPr>
          <w:rFonts w:ascii="Times New Roman" w:eastAsiaTheme="minorEastAsia" w:hAnsi="Times New Roman"/>
          <w:b/>
          <w:bCs/>
          <w:sz w:val="28"/>
          <w:szCs w:val="28"/>
        </w:rPr>
        <w:t xml:space="preserve"> сельской администрации за 2025 год и о задачах на 2026 год.</w:t>
      </w:r>
    </w:p>
    <w:p w14:paraId="2C8C13D7" w14:textId="77777777" w:rsidR="00D258DA" w:rsidRPr="00D258DA" w:rsidRDefault="00D258DA" w:rsidP="00D258DA">
      <w:pPr>
        <w:spacing w:after="0" w:line="240" w:lineRule="auto"/>
        <w:ind w:firstLine="708"/>
        <w:jc w:val="center"/>
        <w:rPr>
          <w:rFonts w:ascii="Times New Roman" w:eastAsiaTheme="minorEastAsia" w:hAnsi="Times New Roman"/>
          <w:b/>
          <w:bCs/>
          <w:sz w:val="28"/>
          <w:szCs w:val="28"/>
        </w:rPr>
      </w:pPr>
    </w:p>
    <w:p w14:paraId="0E7C557B" w14:textId="1A5666C3" w:rsidR="001959D6" w:rsidRPr="00D258DA" w:rsidRDefault="001959D6" w:rsidP="001959D6">
      <w:pPr>
        <w:ind w:firstLine="851"/>
        <w:jc w:val="both"/>
        <w:rPr>
          <w:rFonts w:ascii="Times New Roman" w:eastAsia="Arial Unicode MS" w:hAnsi="Times New Roman"/>
          <w:kern w:val="2"/>
          <w:sz w:val="28"/>
          <w:szCs w:val="28"/>
          <w:lang w:eastAsia="hi-IN" w:bidi="hi-IN"/>
        </w:rPr>
      </w:pPr>
      <w:r w:rsidRPr="00D258DA">
        <w:rPr>
          <w:rFonts w:ascii="Times New Roman" w:hAnsi="Times New Roman"/>
          <w:sz w:val="28"/>
          <w:szCs w:val="28"/>
        </w:rPr>
        <w:t xml:space="preserve">Заслушав отчет исполняющего обязанности главы </w:t>
      </w:r>
      <w:proofErr w:type="spellStart"/>
      <w:r w:rsidRPr="00D258DA">
        <w:rPr>
          <w:rFonts w:ascii="Times New Roman" w:hAnsi="Times New Roman"/>
          <w:sz w:val="28"/>
          <w:szCs w:val="28"/>
        </w:rPr>
        <w:t>Кужмарской</w:t>
      </w:r>
      <w:proofErr w:type="spellEnd"/>
      <w:r w:rsidRPr="00D258DA">
        <w:rPr>
          <w:rFonts w:ascii="Times New Roman" w:hAnsi="Times New Roman"/>
          <w:sz w:val="28"/>
          <w:szCs w:val="28"/>
        </w:rPr>
        <w:t xml:space="preserve"> сельской администрации Звениговского муниципального района Республики Марий Эл по итогам 2025 года и о задачах на 2026 год, предусмотренный подпунктом 2 пункта 6.1 статьи 37 Федера</w:t>
      </w:r>
      <w:r w:rsidR="00EF73AD">
        <w:rPr>
          <w:rFonts w:ascii="Times New Roman" w:hAnsi="Times New Roman"/>
          <w:sz w:val="28"/>
          <w:szCs w:val="28"/>
        </w:rPr>
        <w:t>л</w:t>
      </w:r>
      <w:r w:rsidRPr="00D258DA">
        <w:rPr>
          <w:rFonts w:ascii="Times New Roman" w:hAnsi="Times New Roman"/>
          <w:sz w:val="28"/>
          <w:szCs w:val="28"/>
        </w:rPr>
        <w:t xml:space="preserve">ьного закона от 06.10.2023 года № 131-ФЗ «Об общих принципах организации местного самоуправления в Российской Федерации», Собрание депутатов </w:t>
      </w:r>
      <w:proofErr w:type="spellStart"/>
      <w:r w:rsidRPr="00D258DA">
        <w:rPr>
          <w:rFonts w:ascii="Times New Roman" w:eastAsia="Arial Unicode MS" w:hAnsi="Times New Roman"/>
          <w:kern w:val="2"/>
          <w:sz w:val="28"/>
          <w:szCs w:val="28"/>
          <w:lang w:eastAsia="hi-IN" w:bidi="hi-IN"/>
        </w:rPr>
        <w:t>Кужмарского</w:t>
      </w:r>
      <w:proofErr w:type="spellEnd"/>
      <w:r w:rsidRPr="00D258DA">
        <w:rPr>
          <w:rFonts w:ascii="Times New Roman" w:eastAsia="Arial Unicode MS" w:hAnsi="Times New Roman"/>
          <w:kern w:val="2"/>
          <w:sz w:val="28"/>
          <w:szCs w:val="28"/>
          <w:lang w:eastAsia="hi-IN" w:bidi="hi-IN"/>
        </w:rPr>
        <w:t xml:space="preserve"> сельского поселения </w:t>
      </w:r>
    </w:p>
    <w:p w14:paraId="52E80F26" w14:textId="77777777" w:rsidR="001959D6" w:rsidRPr="001959D6" w:rsidRDefault="001959D6" w:rsidP="001959D6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Mangal"/>
          <w:kern w:val="2"/>
          <w:sz w:val="28"/>
          <w:szCs w:val="28"/>
          <w:lang w:eastAsia="hi-IN" w:bidi="hi-IN"/>
        </w:rPr>
      </w:pPr>
    </w:p>
    <w:p w14:paraId="2B99F8E0" w14:textId="77777777" w:rsidR="001959D6" w:rsidRDefault="001959D6" w:rsidP="001959D6">
      <w:pPr>
        <w:widowControl w:val="0"/>
        <w:suppressAutoHyphens/>
        <w:spacing w:after="0" w:line="240" w:lineRule="auto"/>
        <w:ind w:firstLine="851"/>
        <w:jc w:val="center"/>
        <w:rPr>
          <w:rFonts w:ascii="Times New Roman" w:eastAsia="Arial Unicode MS" w:hAnsi="Times New Roman" w:cs="Mangal"/>
          <w:b/>
          <w:kern w:val="2"/>
          <w:sz w:val="28"/>
          <w:szCs w:val="28"/>
          <w:lang w:eastAsia="hi-IN" w:bidi="hi-IN"/>
        </w:rPr>
      </w:pPr>
      <w:r w:rsidRPr="001959D6">
        <w:rPr>
          <w:rFonts w:ascii="Times New Roman" w:eastAsia="Arial Unicode MS" w:hAnsi="Times New Roman" w:cs="Mangal"/>
          <w:b/>
          <w:kern w:val="2"/>
          <w:sz w:val="28"/>
          <w:szCs w:val="28"/>
          <w:lang w:eastAsia="hi-IN" w:bidi="hi-IN"/>
        </w:rPr>
        <w:t>РЕШИЛО:</w:t>
      </w:r>
    </w:p>
    <w:p w14:paraId="3832BA76" w14:textId="77777777" w:rsidR="00D258DA" w:rsidRPr="00D258DA" w:rsidRDefault="00D258DA" w:rsidP="001959D6">
      <w:pPr>
        <w:widowControl w:val="0"/>
        <w:suppressAutoHyphens/>
        <w:spacing w:after="0" w:line="240" w:lineRule="auto"/>
        <w:ind w:firstLine="851"/>
        <w:jc w:val="center"/>
        <w:rPr>
          <w:rFonts w:ascii="Times New Roman" w:eastAsia="Arial Unicode MS" w:hAnsi="Times New Roman" w:cs="Mangal"/>
          <w:b/>
          <w:kern w:val="2"/>
          <w:sz w:val="28"/>
          <w:szCs w:val="28"/>
          <w:lang w:eastAsia="hi-IN" w:bidi="hi-IN"/>
        </w:rPr>
      </w:pPr>
    </w:p>
    <w:p w14:paraId="4F3E2A77" w14:textId="7C657E6D" w:rsidR="001959D6" w:rsidRPr="00D258DA" w:rsidRDefault="001959D6" w:rsidP="00D258DA">
      <w:pPr>
        <w:pStyle w:val="a7"/>
        <w:widowControl w:val="0"/>
        <w:numPr>
          <w:ilvl w:val="0"/>
          <w:numId w:val="1"/>
        </w:numPr>
        <w:suppressAutoHyphens/>
        <w:spacing w:after="0"/>
        <w:ind w:left="0" w:firstLine="851"/>
        <w:jc w:val="both"/>
        <w:rPr>
          <w:rFonts w:eastAsia="Arial Unicode MS" w:cs="Mangal"/>
          <w:bCs/>
          <w:szCs w:val="28"/>
          <w:lang w:eastAsia="hi-IN" w:bidi="hi-IN"/>
        </w:rPr>
      </w:pPr>
      <w:r w:rsidRPr="00D258DA">
        <w:rPr>
          <w:rFonts w:eastAsia="Arial Unicode MS" w:cs="Mangal"/>
          <w:bCs/>
          <w:szCs w:val="28"/>
          <w:lang w:eastAsia="hi-IN" w:bidi="hi-IN"/>
        </w:rPr>
        <w:t xml:space="preserve">Информацию исполняющего обязанности главы </w:t>
      </w:r>
      <w:proofErr w:type="spellStart"/>
      <w:r w:rsidRPr="00D258DA">
        <w:rPr>
          <w:rFonts w:eastAsia="Arial Unicode MS" w:cs="Mangal"/>
          <w:bCs/>
          <w:szCs w:val="28"/>
          <w:lang w:eastAsia="hi-IN" w:bidi="hi-IN"/>
        </w:rPr>
        <w:t>Кужмарской</w:t>
      </w:r>
      <w:proofErr w:type="spellEnd"/>
      <w:r w:rsidRPr="00D258DA">
        <w:rPr>
          <w:rFonts w:eastAsia="Arial Unicode MS" w:cs="Mangal"/>
          <w:bCs/>
          <w:szCs w:val="28"/>
          <w:lang w:eastAsia="hi-IN" w:bidi="hi-IN"/>
        </w:rPr>
        <w:t xml:space="preserve"> сельской администрации за 2025 год и о задачах на 2026 год принять к сведению (</w:t>
      </w:r>
      <w:r w:rsidR="00AC7452">
        <w:rPr>
          <w:rFonts w:eastAsia="Arial Unicode MS" w:cs="Mangal"/>
          <w:bCs/>
          <w:szCs w:val="28"/>
          <w:lang w:eastAsia="hi-IN" w:bidi="hi-IN"/>
        </w:rPr>
        <w:t xml:space="preserve">Приложение </w:t>
      </w:r>
      <w:r w:rsidRPr="00D258DA">
        <w:rPr>
          <w:rFonts w:eastAsia="Arial Unicode MS" w:cs="Mangal"/>
          <w:bCs/>
          <w:szCs w:val="28"/>
          <w:lang w:eastAsia="hi-IN" w:bidi="hi-IN"/>
        </w:rPr>
        <w:t>прилагается).</w:t>
      </w:r>
    </w:p>
    <w:p w14:paraId="2FC6E766" w14:textId="696590F8" w:rsidR="001959D6" w:rsidRPr="00D258DA" w:rsidRDefault="001959D6" w:rsidP="00D258DA">
      <w:pPr>
        <w:pStyle w:val="a7"/>
        <w:widowControl w:val="0"/>
        <w:numPr>
          <w:ilvl w:val="0"/>
          <w:numId w:val="1"/>
        </w:numPr>
        <w:suppressAutoHyphens/>
        <w:spacing w:after="0"/>
        <w:ind w:left="0" w:firstLine="851"/>
        <w:jc w:val="both"/>
        <w:rPr>
          <w:rFonts w:eastAsia="Arial Unicode MS" w:cs="Mangal"/>
          <w:bCs/>
          <w:szCs w:val="28"/>
          <w:lang w:eastAsia="hi-IN" w:bidi="hi-IN"/>
        </w:rPr>
      </w:pPr>
      <w:r w:rsidRPr="00D258DA">
        <w:rPr>
          <w:rFonts w:eastAsia="Arial Unicode MS" w:cs="Mangal"/>
          <w:bCs/>
          <w:szCs w:val="28"/>
          <w:lang w:eastAsia="hi-IN" w:bidi="hi-IN"/>
        </w:rPr>
        <w:t xml:space="preserve">Признать работу исполняющего обязанности главы </w:t>
      </w:r>
      <w:proofErr w:type="spellStart"/>
      <w:r w:rsidRPr="00D258DA">
        <w:rPr>
          <w:rFonts w:eastAsia="Arial Unicode MS" w:cs="Mangal"/>
          <w:bCs/>
          <w:szCs w:val="28"/>
          <w:lang w:eastAsia="hi-IN" w:bidi="hi-IN"/>
        </w:rPr>
        <w:t>Кужмарской</w:t>
      </w:r>
      <w:proofErr w:type="spellEnd"/>
      <w:r w:rsidRPr="00D258DA">
        <w:rPr>
          <w:rFonts w:eastAsia="Arial Unicode MS" w:cs="Mangal"/>
          <w:bCs/>
          <w:szCs w:val="28"/>
          <w:lang w:eastAsia="hi-IN" w:bidi="hi-IN"/>
        </w:rPr>
        <w:t xml:space="preserve"> сельской администрации по результатам ежегодного отчета удовлетворительной.</w:t>
      </w:r>
    </w:p>
    <w:p w14:paraId="08986435" w14:textId="4BB4E2C5" w:rsidR="00D258DA" w:rsidRPr="00D258DA" w:rsidRDefault="001959D6" w:rsidP="00D258DA">
      <w:pPr>
        <w:pStyle w:val="a7"/>
        <w:widowControl w:val="0"/>
        <w:numPr>
          <w:ilvl w:val="0"/>
          <w:numId w:val="1"/>
        </w:numPr>
        <w:ind w:left="0" w:firstLine="851"/>
        <w:jc w:val="both"/>
        <w:rPr>
          <w:bCs/>
          <w:szCs w:val="28"/>
        </w:rPr>
      </w:pPr>
      <w:r w:rsidRPr="00D258DA">
        <w:rPr>
          <w:rFonts w:eastAsia="Arial Unicode MS" w:cs="Mangal"/>
          <w:bCs/>
          <w:szCs w:val="28"/>
          <w:lang w:eastAsia="hi-IN" w:bidi="hi-IN"/>
        </w:rPr>
        <w:t xml:space="preserve">Настоящее решение подлежит обнародованию и размещению на официальном сайте Звениговского муниципального района в </w:t>
      </w:r>
      <w:r w:rsidR="00D258DA" w:rsidRPr="00D258DA">
        <w:rPr>
          <w:bCs/>
          <w:szCs w:val="28"/>
        </w:rPr>
        <w:t>информационно-телекоммуникационной сети «Интернет»</w:t>
      </w:r>
      <w:r w:rsidR="00D258DA">
        <w:rPr>
          <w:bCs/>
          <w:szCs w:val="28"/>
        </w:rPr>
        <w:t>.</w:t>
      </w:r>
      <w:r w:rsidR="00D258DA" w:rsidRPr="00D258DA">
        <w:rPr>
          <w:bCs/>
          <w:szCs w:val="28"/>
        </w:rPr>
        <w:t xml:space="preserve"> </w:t>
      </w:r>
    </w:p>
    <w:p w14:paraId="172ECEBA" w14:textId="594903F8" w:rsidR="001959D6" w:rsidRDefault="001959D6" w:rsidP="00D258DA">
      <w:pPr>
        <w:pStyle w:val="a7"/>
        <w:widowControl w:val="0"/>
        <w:suppressAutoHyphens/>
        <w:spacing w:after="0"/>
        <w:ind w:left="851"/>
        <w:jc w:val="both"/>
        <w:rPr>
          <w:rFonts w:eastAsia="Arial Unicode MS" w:cs="Mangal"/>
          <w:bCs/>
          <w:szCs w:val="28"/>
          <w:lang w:eastAsia="hi-IN" w:bidi="hi-IN"/>
        </w:rPr>
      </w:pPr>
    </w:p>
    <w:p w14:paraId="370566EB" w14:textId="77777777" w:rsidR="00D258DA" w:rsidRDefault="00D258DA" w:rsidP="00D258DA">
      <w:pPr>
        <w:pStyle w:val="a7"/>
        <w:widowControl w:val="0"/>
        <w:suppressAutoHyphens/>
        <w:spacing w:after="0"/>
        <w:ind w:left="851"/>
        <w:jc w:val="both"/>
        <w:rPr>
          <w:rFonts w:eastAsia="Arial Unicode MS" w:cs="Mangal"/>
          <w:bCs/>
          <w:szCs w:val="28"/>
          <w:lang w:eastAsia="hi-IN" w:bidi="hi-IN"/>
        </w:rPr>
      </w:pPr>
    </w:p>
    <w:p w14:paraId="6696980E" w14:textId="77777777" w:rsidR="00D258DA" w:rsidRDefault="00D258DA" w:rsidP="00D258DA">
      <w:pPr>
        <w:pStyle w:val="a7"/>
        <w:widowControl w:val="0"/>
        <w:suppressAutoHyphens/>
        <w:spacing w:after="0"/>
        <w:ind w:left="851"/>
        <w:jc w:val="both"/>
        <w:rPr>
          <w:rFonts w:eastAsia="Arial Unicode MS" w:cs="Mangal"/>
          <w:bCs/>
          <w:szCs w:val="28"/>
          <w:lang w:eastAsia="hi-IN" w:bidi="hi-IN"/>
        </w:rPr>
      </w:pPr>
    </w:p>
    <w:p w14:paraId="4E638534" w14:textId="77777777" w:rsidR="00D258DA" w:rsidRPr="00D258DA" w:rsidRDefault="00D258DA" w:rsidP="00D258DA">
      <w:pPr>
        <w:pStyle w:val="a7"/>
        <w:widowControl w:val="0"/>
        <w:suppressAutoHyphens/>
        <w:spacing w:after="0"/>
        <w:ind w:left="851"/>
        <w:jc w:val="both"/>
        <w:rPr>
          <w:rFonts w:eastAsia="Arial Unicode MS" w:cs="Mangal"/>
          <w:bCs/>
          <w:szCs w:val="28"/>
          <w:lang w:eastAsia="hi-IN" w:bidi="hi-I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58"/>
        <w:gridCol w:w="3297"/>
      </w:tblGrid>
      <w:tr w:rsidR="00D258DA" w:rsidRPr="00945B62" w14:paraId="1D17994C" w14:textId="77777777" w:rsidTr="00A027DB">
        <w:tc>
          <w:tcPr>
            <w:tcW w:w="6204" w:type="dxa"/>
          </w:tcPr>
          <w:p w14:paraId="4DFEAB3C" w14:textId="77777777" w:rsidR="00D258DA" w:rsidRPr="00D258DA" w:rsidRDefault="00D258DA" w:rsidP="00AC7452">
            <w:pPr>
              <w:spacing w:after="0" w:line="240" w:lineRule="auto"/>
              <w:ind w:left="-105"/>
              <w:rPr>
                <w:rFonts w:ascii="Times New Roman" w:hAnsi="Times New Roman"/>
                <w:sz w:val="28"/>
                <w:szCs w:val="28"/>
              </w:rPr>
            </w:pPr>
            <w:r w:rsidRPr="00D258DA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proofErr w:type="spellStart"/>
            <w:r w:rsidRPr="00D258DA">
              <w:rPr>
                <w:rFonts w:ascii="Times New Roman" w:hAnsi="Times New Roman"/>
                <w:sz w:val="28"/>
                <w:szCs w:val="28"/>
              </w:rPr>
              <w:t>Кужмарского</w:t>
            </w:r>
            <w:proofErr w:type="spellEnd"/>
            <w:r w:rsidRPr="00D258DA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  <w:p w14:paraId="3DFBFDE8" w14:textId="643A841A" w:rsidR="00D258DA" w:rsidRPr="00D258DA" w:rsidRDefault="00D258DA" w:rsidP="00AC7452">
            <w:pPr>
              <w:spacing w:after="0" w:line="240" w:lineRule="auto"/>
              <w:ind w:left="-105"/>
              <w:rPr>
                <w:rFonts w:ascii="Times New Roman" w:hAnsi="Times New Roman"/>
                <w:sz w:val="28"/>
                <w:szCs w:val="28"/>
              </w:rPr>
            </w:pPr>
            <w:r w:rsidRPr="00D258DA">
              <w:rPr>
                <w:rFonts w:ascii="Times New Roman" w:hAnsi="Times New Roman"/>
                <w:sz w:val="28"/>
                <w:szCs w:val="28"/>
              </w:rPr>
              <w:t>Звениговского муниципального района,</w:t>
            </w:r>
          </w:p>
          <w:p w14:paraId="07487059" w14:textId="77777777" w:rsidR="00D258DA" w:rsidRPr="00D258DA" w:rsidRDefault="00D258DA" w:rsidP="00AC7452">
            <w:pPr>
              <w:spacing w:after="0" w:line="240" w:lineRule="auto"/>
              <w:ind w:left="-105"/>
              <w:rPr>
                <w:rFonts w:ascii="Times New Roman" w:hAnsi="Times New Roman"/>
                <w:sz w:val="28"/>
                <w:szCs w:val="28"/>
              </w:rPr>
            </w:pPr>
            <w:r w:rsidRPr="00D258DA">
              <w:rPr>
                <w:rFonts w:ascii="Times New Roman" w:hAnsi="Times New Roman"/>
                <w:sz w:val="28"/>
                <w:szCs w:val="28"/>
              </w:rPr>
              <w:t>Председатель Собрания депутатов</w:t>
            </w:r>
          </w:p>
        </w:tc>
        <w:tc>
          <w:tcPr>
            <w:tcW w:w="3367" w:type="dxa"/>
          </w:tcPr>
          <w:p w14:paraId="010AA941" w14:textId="77777777" w:rsidR="00D258DA" w:rsidRPr="00D258DA" w:rsidRDefault="00D258DA" w:rsidP="00D258D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110BC875" w14:textId="77777777" w:rsidR="00D258DA" w:rsidRPr="00D258DA" w:rsidRDefault="00D258DA" w:rsidP="00D258D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0C15D992" w14:textId="53A7B794" w:rsidR="00D258DA" w:rsidRPr="00D258DA" w:rsidRDefault="00AC7452" w:rsidP="00AC7452">
            <w:pPr>
              <w:spacing w:after="0" w:line="240" w:lineRule="auto"/>
              <w:ind w:right="-11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D258DA" w:rsidRPr="00D258DA">
              <w:rPr>
                <w:rFonts w:ascii="Times New Roman" w:hAnsi="Times New Roman"/>
                <w:sz w:val="28"/>
                <w:szCs w:val="28"/>
              </w:rPr>
              <w:t>Л.М. Смирнова</w:t>
            </w:r>
          </w:p>
          <w:p w14:paraId="3D486355" w14:textId="77777777" w:rsidR="00D258DA" w:rsidRPr="00D258DA" w:rsidRDefault="00D258DA" w:rsidP="00D258D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D60B980" w14:textId="77777777" w:rsidR="00D258DA" w:rsidRDefault="00D258DA" w:rsidP="00D258DA">
      <w:pPr>
        <w:rPr>
          <w:color w:val="000000"/>
          <w:sz w:val="26"/>
          <w:szCs w:val="26"/>
        </w:rPr>
      </w:pPr>
    </w:p>
    <w:p w14:paraId="31EBD5B0" w14:textId="4CED7B92" w:rsidR="001959D6" w:rsidRDefault="001959D6" w:rsidP="00D258DA">
      <w:pPr>
        <w:spacing w:after="0"/>
        <w:ind w:firstLine="851"/>
        <w:jc w:val="both"/>
        <w:rPr>
          <w:bCs/>
        </w:rPr>
      </w:pPr>
    </w:p>
    <w:p w14:paraId="4904D24B" w14:textId="77777777" w:rsidR="00AC7452" w:rsidRDefault="00AC7452" w:rsidP="00AC7452">
      <w:pPr>
        <w:spacing w:after="0" w:line="240" w:lineRule="auto"/>
        <w:ind w:left="142" w:firstLine="567"/>
        <w:jc w:val="right"/>
        <w:rPr>
          <w:rFonts w:ascii="Times New Roman" w:hAnsi="Times New Roman"/>
        </w:rPr>
      </w:pPr>
    </w:p>
    <w:p w14:paraId="590451A6" w14:textId="77777777" w:rsidR="00AC7452" w:rsidRDefault="00AC7452" w:rsidP="00AC7452">
      <w:pPr>
        <w:widowControl w:val="0"/>
        <w:tabs>
          <w:tab w:val="left" w:pos="567"/>
        </w:tabs>
        <w:suppressAutoHyphens/>
        <w:spacing w:after="0" w:line="240" w:lineRule="auto"/>
        <w:jc w:val="right"/>
        <w:rPr>
          <w:rFonts w:ascii="Times New Roman" w:eastAsia="Lucida Sans Unicode" w:hAnsi="Times New Roman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/>
          <w:sz w:val="24"/>
          <w:szCs w:val="24"/>
          <w:lang w:eastAsia="hi-IN" w:bidi="hi-IN"/>
        </w:rPr>
        <w:t xml:space="preserve">Приложение </w:t>
      </w:r>
    </w:p>
    <w:p w14:paraId="15BD354F" w14:textId="77777777" w:rsidR="00AC7452" w:rsidRDefault="00AC7452" w:rsidP="00AC7452">
      <w:pPr>
        <w:widowControl w:val="0"/>
        <w:tabs>
          <w:tab w:val="left" w:pos="567"/>
        </w:tabs>
        <w:suppressAutoHyphens/>
        <w:spacing w:after="0" w:line="240" w:lineRule="auto"/>
        <w:jc w:val="right"/>
        <w:rPr>
          <w:rFonts w:ascii="Times New Roman" w:eastAsia="Lucida Sans Unicode" w:hAnsi="Times New Roman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/>
          <w:sz w:val="24"/>
          <w:szCs w:val="24"/>
          <w:lang w:eastAsia="hi-IN" w:bidi="hi-IN"/>
        </w:rPr>
        <w:t xml:space="preserve">к решению Собрания депутатов </w:t>
      </w:r>
    </w:p>
    <w:p w14:paraId="16B2CFAC" w14:textId="77777777" w:rsidR="00AC7452" w:rsidRDefault="00AC7452" w:rsidP="00AC7452">
      <w:pPr>
        <w:widowControl w:val="0"/>
        <w:tabs>
          <w:tab w:val="left" w:pos="567"/>
        </w:tabs>
        <w:suppressAutoHyphens/>
        <w:spacing w:after="0" w:line="240" w:lineRule="auto"/>
        <w:jc w:val="right"/>
        <w:rPr>
          <w:rFonts w:ascii="Times New Roman" w:eastAsia="Lucida Sans Unicode" w:hAnsi="Times New Roman"/>
          <w:sz w:val="24"/>
          <w:szCs w:val="24"/>
          <w:lang w:eastAsia="hi-IN" w:bidi="hi-IN"/>
        </w:rPr>
      </w:pPr>
      <w:proofErr w:type="spellStart"/>
      <w:r>
        <w:rPr>
          <w:rFonts w:ascii="Times New Roman" w:eastAsia="Lucida Sans Unicode" w:hAnsi="Times New Roman"/>
          <w:sz w:val="24"/>
          <w:szCs w:val="24"/>
          <w:lang w:eastAsia="hi-IN" w:bidi="hi-IN"/>
        </w:rPr>
        <w:t>Кужмарского</w:t>
      </w:r>
      <w:proofErr w:type="spellEnd"/>
      <w:r>
        <w:rPr>
          <w:rFonts w:ascii="Times New Roman" w:eastAsia="Lucida Sans Unicode" w:hAnsi="Times New Roman"/>
          <w:sz w:val="24"/>
          <w:szCs w:val="24"/>
          <w:lang w:eastAsia="hi-IN" w:bidi="hi-IN"/>
        </w:rPr>
        <w:t xml:space="preserve"> сельского поселения</w:t>
      </w:r>
    </w:p>
    <w:p w14:paraId="64D5C742" w14:textId="77777777" w:rsidR="00AC7452" w:rsidRDefault="00AC7452" w:rsidP="00AC7452">
      <w:pPr>
        <w:widowControl w:val="0"/>
        <w:tabs>
          <w:tab w:val="left" w:pos="567"/>
        </w:tabs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/>
          <w:sz w:val="24"/>
          <w:szCs w:val="24"/>
          <w:lang w:eastAsia="hi-IN" w:bidi="hi-IN"/>
        </w:rPr>
        <w:t>Звениговского муниципального район</w:t>
      </w:r>
      <w:r>
        <w:rPr>
          <w:rFonts w:ascii="Times New Roman" w:hAnsi="Times New Roman"/>
          <w:sz w:val="24"/>
          <w:szCs w:val="24"/>
          <w:lang w:eastAsia="hi-IN" w:bidi="hi-IN"/>
        </w:rPr>
        <w:t>а</w:t>
      </w:r>
    </w:p>
    <w:p w14:paraId="784A1DA4" w14:textId="77777777" w:rsidR="00AC7452" w:rsidRDefault="00AC7452" w:rsidP="00AC7452">
      <w:pPr>
        <w:widowControl w:val="0"/>
        <w:tabs>
          <w:tab w:val="left" w:pos="567"/>
        </w:tabs>
        <w:suppressAutoHyphens/>
        <w:spacing w:after="0" w:line="240" w:lineRule="auto"/>
        <w:jc w:val="right"/>
        <w:rPr>
          <w:rFonts w:ascii="Times New Roman" w:eastAsia="Lucida Sans Unicode" w:hAnsi="Times New Roman"/>
          <w:sz w:val="24"/>
          <w:szCs w:val="24"/>
          <w:lang w:eastAsia="hi-IN" w:bidi="hi-IN"/>
        </w:rPr>
      </w:pPr>
      <w:r>
        <w:rPr>
          <w:rFonts w:ascii="Times New Roman" w:hAnsi="Times New Roman"/>
          <w:sz w:val="24"/>
          <w:szCs w:val="24"/>
          <w:lang w:eastAsia="hi-IN" w:bidi="hi-IN"/>
        </w:rPr>
        <w:t>Республики Марий Эл</w:t>
      </w:r>
    </w:p>
    <w:p w14:paraId="4E6027A5" w14:textId="4390F377" w:rsidR="00AC7452" w:rsidRDefault="00AC7452" w:rsidP="00AC7452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Lucida Sans Unicode" w:hAnsi="Times New Roman"/>
          <w:sz w:val="24"/>
          <w:szCs w:val="24"/>
          <w:lang w:eastAsia="hi-IN" w:bidi="hi-IN"/>
        </w:rPr>
        <w:t xml:space="preserve">от 06 </w:t>
      </w:r>
      <w:proofErr w:type="gramStart"/>
      <w:r>
        <w:rPr>
          <w:rFonts w:ascii="Times New Roman" w:eastAsia="Lucida Sans Unicode" w:hAnsi="Times New Roman"/>
          <w:sz w:val="24"/>
          <w:szCs w:val="24"/>
          <w:lang w:eastAsia="hi-IN" w:bidi="hi-IN"/>
        </w:rPr>
        <w:t>марта  2026</w:t>
      </w:r>
      <w:proofErr w:type="gramEnd"/>
      <w:r>
        <w:rPr>
          <w:rFonts w:ascii="Times New Roman" w:eastAsia="Lucida Sans Unicode" w:hAnsi="Times New Roman"/>
          <w:sz w:val="24"/>
          <w:szCs w:val="24"/>
          <w:lang w:eastAsia="hi-IN" w:bidi="hi-IN"/>
        </w:rPr>
        <w:t xml:space="preserve"> года № 9</w:t>
      </w:r>
      <w:r>
        <w:rPr>
          <w:rFonts w:ascii="Times New Roman" w:eastAsia="Lucida Sans Unicode" w:hAnsi="Times New Roman"/>
          <w:sz w:val="24"/>
          <w:szCs w:val="24"/>
          <w:lang w:eastAsia="hi-IN" w:bidi="hi-IN"/>
        </w:rPr>
        <w:t>3</w:t>
      </w:r>
    </w:p>
    <w:p w14:paraId="59DDC393" w14:textId="77777777" w:rsidR="00AC7452" w:rsidRDefault="00AC7452" w:rsidP="00AC7452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2492C3E5" w14:textId="77777777" w:rsidR="00AC7452" w:rsidRDefault="00AC7452" w:rsidP="00DA2942">
      <w:pPr>
        <w:tabs>
          <w:tab w:val="left" w:pos="1950"/>
        </w:tabs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14:paraId="7C8351FE" w14:textId="45E60676" w:rsidR="00DA2942" w:rsidRPr="00DA2942" w:rsidRDefault="00DA2942" w:rsidP="00DA2942">
      <w:pPr>
        <w:tabs>
          <w:tab w:val="left" w:pos="1950"/>
        </w:tabs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DA2942">
        <w:rPr>
          <w:rFonts w:ascii="Times New Roman" w:hAnsi="Times New Roman"/>
          <w:b/>
          <w:sz w:val="28"/>
          <w:szCs w:val="28"/>
        </w:rPr>
        <w:t xml:space="preserve">Отчет </w:t>
      </w:r>
      <w:r w:rsidR="00EF73AD">
        <w:rPr>
          <w:rFonts w:ascii="Times New Roman" w:hAnsi="Times New Roman"/>
          <w:b/>
          <w:sz w:val="28"/>
          <w:szCs w:val="28"/>
        </w:rPr>
        <w:t xml:space="preserve">исполняющего обязанности </w:t>
      </w:r>
      <w:r w:rsidRPr="00DA2942">
        <w:rPr>
          <w:rFonts w:ascii="Times New Roman" w:hAnsi="Times New Roman"/>
          <w:b/>
          <w:sz w:val="28"/>
          <w:szCs w:val="28"/>
        </w:rPr>
        <w:t xml:space="preserve">главы </w:t>
      </w:r>
      <w:proofErr w:type="spellStart"/>
      <w:r w:rsidRPr="00DA2942">
        <w:rPr>
          <w:rFonts w:ascii="Times New Roman" w:hAnsi="Times New Roman"/>
          <w:b/>
          <w:sz w:val="28"/>
          <w:szCs w:val="28"/>
        </w:rPr>
        <w:t>Кужмарской</w:t>
      </w:r>
      <w:proofErr w:type="spellEnd"/>
      <w:r w:rsidRPr="00DA2942">
        <w:rPr>
          <w:rFonts w:ascii="Times New Roman" w:hAnsi="Times New Roman"/>
          <w:b/>
          <w:sz w:val="28"/>
          <w:szCs w:val="28"/>
        </w:rPr>
        <w:t xml:space="preserve"> сельской администрации </w:t>
      </w:r>
    </w:p>
    <w:p w14:paraId="54ED86D7" w14:textId="77777777" w:rsidR="00DA2942" w:rsidRPr="00DA2942" w:rsidRDefault="00DA2942" w:rsidP="00DA2942">
      <w:pPr>
        <w:tabs>
          <w:tab w:val="left" w:pos="1950"/>
        </w:tabs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DA2942">
        <w:rPr>
          <w:rFonts w:ascii="Times New Roman" w:hAnsi="Times New Roman"/>
          <w:b/>
          <w:sz w:val="28"/>
          <w:szCs w:val="28"/>
        </w:rPr>
        <w:t>по итогам 2025 года и о задачах на 2026 год</w:t>
      </w:r>
    </w:p>
    <w:p w14:paraId="375AD2D4" w14:textId="77777777" w:rsidR="00DA2942" w:rsidRPr="00DA2942" w:rsidRDefault="00DA2942" w:rsidP="00DA2942">
      <w:pPr>
        <w:tabs>
          <w:tab w:val="left" w:pos="195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3256D7FF" w14:textId="77777777" w:rsidR="00DA2942" w:rsidRPr="00DA2942" w:rsidRDefault="00DA2942" w:rsidP="00DA2942">
      <w:pPr>
        <w:tabs>
          <w:tab w:val="left" w:pos="1950"/>
        </w:tabs>
        <w:spacing w:after="0" w:line="240" w:lineRule="auto"/>
        <w:ind w:firstLine="540"/>
        <w:jc w:val="both"/>
        <w:rPr>
          <w:rFonts w:ascii="Times New Roman" w:hAnsi="Times New Roman"/>
          <w:color w:val="212121"/>
          <w:sz w:val="28"/>
          <w:szCs w:val="28"/>
        </w:rPr>
      </w:pPr>
      <w:r w:rsidRPr="00DA2942">
        <w:rPr>
          <w:rFonts w:ascii="Times New Roman" w:hAnsi="Times New Roman"/>
          <w:sz w:val="28"/>
          <w:szCs w:val="28"/>
        </w:rPr>
        <w:t xml:space="preserve">  </w:t>
      </w:r>
      <w:r w:rsidRPr="00DA2942">
        <w:rPr>
          <w:rFonts w:ascii="Times New Roman" w:eastAsia="Calibri" w:hAnsi="Times New Roman"/>
          <w:bCs/>
          <w:sz w:val="28"/>
          <w:szCs w:val="28"/>
        </w:rPr>
        <w:t xml:space="preserve">Добрый день, уважаемые жители </w:t>
      </w:r>
      <w:proofErr w:type="spellStart"/>
      <w:r w:rsidRPr="00DA2942">
        <w:rPr>
          <w:rFonts w:ascii="Times New Roman" w:eastAsia="Calibri" w:hAnsi="Times New Roman"/>
          <w:bCs/>
          <w:sz w:val="28"/>
          <w:szCs w:val="28"/>
        </w:rPr>
        <w:t>Кужмарского</w:t>
      </w:r>
      <w:proofErr w:type="spellEnd"/>
      <w:r w:rsidRPr="00DA2942">
        <w:rPr>
          <w:rFonts w:ascii="Times New Roman" w:eastAsia="Calibri" w:hAnsi="Times New Roman"/>
          <w:bCs/>
          <w:sz w:val="28"/>
          <w:szCs w:val="28"/>
        </w:rPr>
        <w:t xml:space="preserve"> сельского поселения</w:t>
      </w:r>
      <w:r w:rsidRPr="00DA2942">
        <w:rPr>
          <w:rFonts w:ascii="Times New Roman" w:hAnsi="Times New Roman"/>
          <w:color w:val="212121"/>
          <w:sz w:val="28"/>
          <w:szCs w:val="28"/>
        </w:rPr>
        <w:t>, уважаемые депутаты, присутствующие!</w:t>
      </w:r>
    </w:p>
    <w:p w14:paraId="48A92854" w14:textId="77777777" w:rsidR="00DA2942" w:rsidRPr="00DA2942" w:rsidRDefault="00DA2942" w:rsidP="00DA2942">
      <w:pPr>
        <w:tabs>
          <w:tab w:val="left" w:pos="195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A2942">
        <w:rPr>
          <w:rFonts w:ascii="Times New Roman" w:hAnsi="Times New Roman"/>
          <w:color w:val="212121"/>
          <w:sz w:val="28"/>
          <w:szCs w:val="28"/>
        </w:rPr>
        <w:t xml:space="preserve">В соответствии с </w:t>
      </w:r>
      <w:r w:rsidRPr="00DA2942">
        <w:rPr>
          <w:rFonts w:ascii="Times New Roman" w:hAnsi="Times New Roman"/>
          <w:sz w:val="28"/>
          <w:szCs w:val="28"/>
        </w:rPr>
        <w:t xml:space="preserve">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DA2942">
          <w:rPr>
            <w:rFonts w:ascii="Times New Roman" w:hAnsi="Times New Roman"/>
            <w:sz w:val="28"/>
            <w:szCs w:val="28"/>
          </w:rPr>
          <w:t>2003 г</w:t>
        </w:r>
      </w:smartTag>
      <w:r w:rsidRPr="00DA2942">
        <w:rPr>
          <w:rFonts w:ascii="Times New Roman" w:hAnsi="Times New Roman"/>
          <w:sz w:val="28"/>
          <w:szCs w:val="28"/>
        </w:rPr>
        <w:t xml:space="preserve">.  № 131-ФЗ «Об общих принципах организации местного самоуправления в РФ», руководствуясь п.9 ст. 33 Устава </w:t>
      </w:r>
      <w:proofErr w:type="spellStart"/>
      <w:r w:rsidRPr="00DA2942">
        <w:rPr>
          <w:rFonts w:ascii="Times New Roman" w:hAnsi="Times New Roman"/>
          <w:sz w:val="28"/>
          <w:szCs w:val="28"/>
        </w:rPr>
        <w:t>Кужмарского</w:t>
      </w:r>
      <w:proofErr w:type="spellEnd"/>
      <w:r w:rsidRPr="00DA2942">
        <w:rPr>
          <w:rFonts w:ascii="Times New Roman" w:hAnsi="Times New Roman"/>
          <w:sz w:val="28"/>
          <w:szCs w:val="28"/>
        </w:rPr>
        <w:t xml:space="preserve"> сельского поселения представляю свой отчет о работе </w:t>
      </w:r>
      <w:proofErr w:type="spellStart"/>
      <w:r w:rsidRPr="00DA2942">
        <w:rPr>
          <w:rFonts w:ascii="Times New Roman" w:hAnsi="Times New Roman"/>
          <w:sz w:val="28"/>
          <w:szCs w:val="28"/>
        </w:rPr>
        <w:t>Кужмарской</w:t>
      </w:r>
      <w:proofErr w:type="spellEnd"/>
      <w:r w:rsidRPr="00DA2942">
        <w:rPr>
          <w:rFonts w:ascii="Times New Roman" w:hAnsi="Times New Roman"/>
          <w:sz w:val="28"/>
          <w:szCs w:val="28"/>
        </w:rPr>
        <w:t xml:space="preserve"> сельской администрации   по итогам работы 2025 года, в котором постараюсь отразить основные моменты в деятельности администрации, обозначить существующие проблемные вопросы и пути их решения. </w:t>
      </w:r>
    </w:p>
    <w:p w14:paraId="1C7CFE6D" w14:textId="77777777" w:rsidR="00DA2942" w:rsidRPr="00DA2942" w:rsidRDefault="00DA2942" w:rsidP="00DA2942">
      <w:pPr>
        <w:pStyle w:val="ac"/>
        <w:ind w:firstLine="540"/>
        <w:jc w:val="both"/>
        <w:rPr>
          <w:sz w:val="28"/>
          <w:szCs w:val="28"/>
        </w:rPr>
      </w:pPr>
      <w:r w:rsidRPr="00DA2942">
        <w:rPr>
          <w:rStyle w:val="ad"/>
          <w:rFonts w:eastAsiaTheme="majorEastAsia"/>
          <w:i w:val="0"/>
          <w:iCs w:val="0"/>
          <w:sz w:val="28"/>
          <w:szCs w:val="28"/>
        </w:rPr>
        <w:t xml:space="preserve">Территория </w:t>
      </w:r>
      <w:proofErr w:type="spellStart"/>
      <w:r w:rsidRPr="00DA2942">
        <w:rPr>
          <w:rStyle w:val="ad"/>
          <w:rFonts w:eastAsiaTheme="majorEastAsia"/>
          <w:i w:val="0"/>
          <w:iCs w:val="0"/>
          <w:sz w:val="28"/>
          <w:szCs w:val="28"/>
        </w:rPr>
        <w:t>Кужмарского</w:t>
      </w:r>
      <w:proofErr w:type="spellEnd"/>
      <w:r w:rsidRPr="00DA2942">
        <w:rPr>
          <w:rStyle w:val="ad"/>
          <w:rFonts w:eastAsiaTheme="majorEastAsia"/>
          <w:i w:val="0"/>
          <w:iCs w:val="0"/>
          <w:sz w:val="28"/>
          <w:szCs w:val="28"/>
        </w:rPr>
        <w:t xml:space="preserve"> сельского поселения составляет 46548 га., земли с/х назначения – 9144,9 га, </w:t>
      </w:r>
      <w:r w:rsidRPr="00DA2942">
        <w:rPr>
          <w:sz w:val="28"/>
          <w:szCs w:val="28"/>
        </w:rPr>
        <w:t>площадь, покрытая лесом – 35760,8 га</w:t>
      </w:r>
    </w:p>
    <w:p w14:paraId="02396242" w14:textId="77777777" w:rsidR="00DA2942" w:rsidRPr="00DA2942" w:rsidRDefault="00DA2942" w:rsidP="00DA2942">
      <w:pPr>
        <w:shd w:val="clear" w:color="auto" w:fill="FFFFFF"/>
        <w:spacing w:after="0" w:line="240" w:lineRule="auto"/>
        <w:ind w:firstLine="567"/>
        <w:jc w:val="both"/>
        <w:rPr>
          <w:rStyle w:val="ad"/>
          <w:rFonts w:ascii="Times New Roman" w:eastAsiaTheme="majorEastAsia" w:hAnsi="Times New Roman"/>
          <w:i w:val="0"/>
          <w:iCs w:val="0"/>
          <w:sz w:val="28"/>
          <w:szCs w:val="28"/>
          <w:highlight w:val="yellow"/>
        </w:rPr>
      </w:pPr>
    </w:p>
    <w:p w14:paraId="6E7B3C77" w14:textId="77777777" w:rsidR="00DA2942" w:rsidRPr="00DA2942" w:rsidRDefault="00DA2942" w:rsidP="00DA2942">
      <w:pPr>
        <w:shd w:val="clear" w:color="auto" w:fill="FFFFFF"/>
        <w:spacing w:after="0" w:line="240" w:lineRule="auto"/>
        <w:jc w:val="both"/>
        <w:rPr>
          <w:rStyle w:val="ad"/>
          <w:rFonts w:ascii="Times New Roman" w:eastAsiaTheme="majorEastAsia" w:hAnsi="Times New Roman"/>
          <w:i w:val="0"/>
          <w:iCs w:val="0"/>
          <w:sz w:val="28"/>
          <w:szCs w:val="28"/>
        </w:rPr>
      </w:pPr>
      <w:r w:rsidRPr="00DA2942">
        <w:rPr>
          <w:rStyle w:val="ad"/>
          <w:rFonts w:ascii="Times New Roman" w:eastAsiaTheme="majorEastAsia" w:hAnsi="Times New Roman"/>
          <w:i w:val="0"/>
          <w:iCs w:val="0"/>
          <w:sz w:val="28"/>
          <w:szCs w:val="28"/>
        </w:rPr>
        <w:t xml:space="preserve">         В состав </w:t>
      </w:r>
      <w:proofErr w:type="spellStart"/>
      <w:r w:rsidRPr="00DA2942">
        <w:rPr>
          <w:rStyle w:val="ad"/>
          <w:rFonts w:ascii="Times New Roman" w:eastAsiaTheme="majorEastAsia" w:hAnsi="Times New Roman"/>
          <w:i w:val="0"/>
          <w:iCs w:val="0"/>
          <w:sz w:val="28"/>
          <w:szCs w:val="28"/>
        </w:rPr>
        <w:t>Кужмарского</w:t>
      </w:r>
      <w:proofErr w:type="spellEnd"/>
      <w:r w:rsidRPr="00DA2942">
        <w:rPr>
          <w:rStyle w:val="ad"/>
          <w:rFonts w:ascii="Times New Roman" w:eastAsiaTheme="majorEastAsia" w:hAnsi="Times New Roman"/>
          <w:i w:val="0"/>
          <w:iCs w:val="0"/>
          <w:sz w:val="28"/>
          <w:szCs w:val="28"/>
        </w:rPr>
        <w:t xml:space="preserve"> сельского поселения входят 19 населенных пунктов:</w:t>
      </w:r>
    </w:p>
    <w:p w14:paraId="08CB8DCF" w14:textId="77777777" w:rsidR="00DA2942" w:rsidRPr="00DA2942" w:rsidRDefault="00DA2942" w:rsidP="00DA2942">
      <w:pPr>
        <w:spacing w:after="0" w:line="240" w:lineRule="auto"/>
        <w:jc w:val="both"/>
        <w:rPr>
          <w:rStyle w:val="ad"/>
          <w:rFonts w:ascii="Times New Roman" w:eastAsiaTheme="majorEastAsia" w:hAnsi="Times New Roman"/>
          <w:i w:val="0"/>
          <w:iCs w:val="0"/>
          <w:sz w:val="28"/>
          <w:szCs w:val="28"/>
        </w:rPr>
      </w:pPr>
      <w:proofErr w:type="spellStart"/>
      <w:r w:rsidRPr="00DA2942">
        <w:rPr>
          <w:rFonts w:ascii="Times New Roman" w:hAnsi="Times New Roman"/>
          <w:sz w:val="28"/>
          <w:szCs w:val="28"/>
        </w:rPr>
        <w:t>с.Кужмара</w:t>
      </w:r>
      <w:proofErr w:type="spellEnd"/>
      <w:r w:rsidRPr="00DA2942">
        <w:rPr>
          <w:rFonts w:ascii="Times New Roman" w:hAnsi="Times New Roman"/>
          <w:sz w:val="28"/>
          <w:szCs w:val="28"/>
        </w:rPr>
        <w:t xml:space="preserve"> д. Большие </w:t>
      </w:r>
      <w:proofErr w:type="spellStart"/>
      <w:r w:rsidRPr="00DA2942">
        <w:rPr>
          <w:rFonts w:ascii="Times New Roman" w:hAnsi="Times New Roman"/>
          <w:sz w:val="28"/>
          <w:szCs w:val="28"/>
        </w:rPr>
        <w:t>Вележи</w:t>
      </w:r>
      <w:proofErr w:type="spellEnd"/>
      <w:r w:rsidRPr="00DA2942">
        <w:rPr>
          <w:rFonts w:ascii="Times New Roman" w:hAnsi="Times New Roman"/>
          <w:sz w:val="28"/>
          <w:szCs w:val="28"/>
        </w:rPr>
        <w:t xml:space="preserve">, д. Большой </w:t>
      </w:r>
      <w:proofErr w:type="spellStart"/>
      <w:r w:rsidRPr="00DA2942">
        <w:rPr>
          <w:rFonts w:ascii="Times New Roman" w:hAnsi="Times New Roman"/>
          <w:sz w:val="28"/>
          <w:szCs w:val="28"/>
        </w:rPr>
        <w:t>Кожвож</w:t>
      </w:r>
      <w:proofErr w:type="spellEnd"/>
      <w:r w:rsidRPr="00DA2942">
        <w:rPr>
          <w:rFonts w:ascii="Times New Roman" w:hAnsi="Times New Roman"/>
          <w:sz w:val="28"/>
          <w:szCs w:val="28"/>
        </w:rPr>
        <w:t xml:space="preserve">, д. Верхние </w:t>
      </w:r>
      <w:proofErr w:type="spellStart"/>
      <w:r w:rsidRPr="00DA2942">
        <w:rPr>
          <w:rFonts w:ascii="Times New Roman" w:hAnsi="Times New Roman"/>
          <w:sz w:val="28"/>
          <w:szCs w:val="28"/>
        </w:rPr>
        <w:t>Памъялы</w:t>
      </w:r>
      <w:proofErr w:type="spellEnd"/>
      <w:r w:rsidRPr="00DA2942">
        <w:rPr>
          <w:rFonts w:ascii="Times New Roman" w:hAnsi="Times New Roman"/>
          <w:sz w:val="28"/>
          <w:szCs w:val="28"/>
        </w:rPr>
        <w:t xml:space="preserve">, д. Дружба, д. </w:t>
      </w:r>
      <w:proofErr w:type="spellStart"/>
      <w:r w:rsidRPr="00DA2942">
        <w:rPr>
          <w:rFonts w:ascii="Times New Roman" w:hAnsi="Times New Roman"/>
          <w:sz w:val="28"/>
          <w:szCs w:val="28"/>
        </w:rPr>
        <w:t>Изоткино</w:t>
      </w:r>
      <w:proofErr w:type="spellEnd"/>
      <w:r w:rsidRPr="00DA2942">
        <w:rPr>
          <w:rFonts w:ascii="Times New Roman" w:hAnsi="Times New Roman"/>
          <w:sz w:val="28"/>
          <w:szCs w:val="28"/>
        </w:rPr>
        <w:t xml:space="preserve">, д. Малая Кужмара, д. Малый </w:t>
      </w:r>
      <w:proofErr w:type="spellStart"/>
      <w:r w:rsidRPr="00DA2942">
        <w:rPr>
          <w:rFonts w:ascii="Times New Roman" w:hAnsi="Times New Roman"/>
          <w:sz w:val="28"/>
          <w:szCs w:val="28"/>
        </w:rPr>
        <w:t>Кожвож</w:t>
      </w:r>
      <w:proofErr w:type="spellEnd"/>
      <w:r w:rsidRPr="00DA294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A2942">
        <w:rPr>
          <w:rFonts w:ascii="Times New Roman" w:hAnsi="Times New Roman"/>
          <w:sz w:val="28"/>
          <w:szCs w:val="28"/>
        </w:rPr>
        <w:t>д.Мельничные</w:t>
      </w:r>
      <w:proofErr w:type="spellEnd"/>
      <w:r w:rsidRPr="00DA29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2942">
        <w:rPr>
          <w:rFonts w:ascii="Times New Roman" w:hAnsi="Times New Roman"/>
          <w:sz w:val="28"/>
          <w:szCs w:val="28"/>
        </w:rPr>
        <w:t>Памъялы</w:t>
      </w:r>
      <w:proofErr w:type="spellEnd"/>
      <w:r w:rsidRPr="00DA2942">
        <w:rPr>
          <w:rFonts w:ascii="Times New Roman" w:hAnsi="Times New Roman"/>
          <w:sz w:val="28"/>
          <w:szCs w:val="28"/>
        </w:rPr>
        <w:t xml:space="preserve">, д. </w:t>
      </w:r>
      <w:proofErr w:type="spellStart"/>
      <w:r w:rsidRPr="00DA2942">
        <w:rPr>
          <w:rFonts w:ascii="Times New Roman" w:hAnsi="Times New Roman"/>
          <w:sz w:val="28"/>
          <w:szCs w:val="28"/>
        </w:rPr>
        <w:t>Митюково</w:t>
      </w:r>
      <w:proofErr w:type="spellEnd"/>
      <w:r w:rsidRPr="00DA2942">
        <w:rPr>
          <w:rFonts w:ascii="Times New Roman" w:hAnsi="Times New Roman"/>
          <w:sz w:val="28"/>
          <w:szCs w:val="28"/>
        </w:rPr>
        <w:t xml:space="preserve">, д. </w:t>
      </w:r>
      <w:proofErr w:type="spellStart"/>
      <w:r w:rsidRPr="00DA2942">
        <w:rPr>
          <w:rFonts w:ascii="Times New Roman" w:hAnsi="Times New Roman"/>
          <w:sz w:val="28"/>
          <w:szCs w:val="28"/>
        </w:rPr>
        <w:t>Морканаш</w:t>
      </w:r>
      <w:proofErr w:type="spellEnd"/>
      <w:r w:rsidRPr="00DA2942">
        <w:rPr>
          <w:rFonts w:ascii="Times New Roman" w:hAnsi="Times New Roman"/>
          <w:sz w:val="28"/>
          <w:szCs w:val="28"/>
        </w:rPr>
        <w:t xml:space="preserve">, д. Нижние </w:t>
      </w:r>
      <w:proofErr w:type="spellStart"/>
      <w:r w:rsidRPr="00DA2942">
        <w:rPr>
          <w:rFonts w:ascii="Times New Roman" w:hAnsi="Times New Roman"/>
          <w:sz w:val="28"/>
          <w:szCs w:val="28"/>
        </w:rPr>
        <w:t>Памъялы</w:t>
      </w:r>
      <w:proofErr w:type="spellEnd"/>
      <w:r w:rsidRPr="00DA2942">
        <w:rPr>
          <w:rFonts w:ascii="Times New Roman" w:hAnsi="Times New Roman"/>
          <w:sz w:val="28"/>
          <w:szCs w:val="28"/>
        </w:rPr>
        <w:t xml:space="preserve">, д. </w:t>
      </w:r>
      <w:proofErr w:type="spellStart"/>
      <w:r w:rsidRPr="00DA2942">
        <w:rPr>
          <w:rFonts w:ascii="Times New Roman" w:hAnsi="Times New Roman"/>
          <w:sz w:val="28"/>
          <w:szCs w:val="28"/>
        </w:rPr>
        <w:t>Нуктуж</w:t>
      </w:r>
      <w:proofErr w:type="spellEnd"/>
      <w:r w:rsidRPr="00DA294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A2942">
        <w:rPr>
          <w:rFonts w:ascii="Times New Roman" w:hAnsi="Times New Roman"/>
          <w:sz w:val="28"/>
          <w:szCs w:val="28"/>
        </w:rPr>
        <w:t>п.Нуктужское</w:t>
      </w:r>
      <w:proofErr w:type="spellEnd"/>
      <w:r w:rsidRPr="00DA2942">
        <w:rPr>
          <w:rFonts w:ascii="Times New Roman" w:hAnsi="Times New Roman"/>
          <w:sz w:val="28"/>
          <w:szCs w:val="28"/>
        </w:rPr>
        <w:t xml:space="preserve"> лесничество, </w:t>
      </w:r>
      <w:proofErr w:type="spellStart"/>
      <w:r w:rsidRPr="00DA2942">
        <w:rPr>
          <w:rFonts w:ascii="Times New Roman" w:hAnsi="Times New Roman"/>
          <w:sz w:val="28"/>
          <w:szCs w:val="28"/>
        </w:rPr>
        <w:t>д.Нурдамучаш</w:t>
      </w:r>
      <w:proofErr w:type="spellEnd"/>
      <w:r w:rsidRPr="00DA2942">
        <w:rPr>
          <w:rFonts w:ascii="Times New Roman" w:hAnsi="Times New Roman"/>
          <w:sz w:val="28"/>
          <w:szCs w:val="28"/>
        </w:rPr>
        <w:t xml:space="preserve">, д. </w:t>
      </w:r>
      <w:proofErr w:type="spellStart"/>
      <w:r w:rsidRPr="00DA2942">
        <w:rPr>
          <w:rFonts w:ascii="Times New Roman" w:hAnsi="Times New Roman"/>
          <w:sz w:val="28"/>
          <w:szCs w:val="28"/>
        </w:rPr>
        <w:t>Нурумбал</w:t>
      </w:r>
      <w:proofErr w:type="spellEnd"/>
      <w:r w:rsidRPr="00DA2942">
        <w:rPr>
          <w:rFonts w:ascii="Times New Roman" w:hAnsi="Times New Roman"/>
          <w:sz w:val="28"/>
          <w:szCs w:val="28"/>
        </w:rPr>
        <w:t xml:space="preserve">, д. </w:t>
      </w:r>
      <w:proofErr w:type="spellStart"/>
      <w:r w:rsidRPr="00DA2942">
        <w:rPr>
          <w:rFonts w:ascii="Times New Roman" w:hAnsi="Times New Roman"/>
          <w:sz w:val="28"/>
          <w:szCs w:val="28"/>
        </w:rPr>
        <w:t>Поянсола</w:t>
      </w:r>
      <w:proofErr w:type="spellEnd"/>
      <w:r w:rsidRPr="00DA2942">
        <w:rPr>
          <w:rFonts w:ascii="Times New Roman" w:hAnsi="Times New Roman"/>
          <w:sz w:val="28"/>
          <w:szCs w:val="28"/>
        </w:rPr>
        <w:t xml:space="preserve">, д. Речная, д. </w:t>
      </w:r>
      <w:proofErr w:type="spellStart"/>
      <w:r w:rsidRPr="00DA2942">
        <w:rPr>
          <w:rFonts w:ascii="Times New Roman" w:hAnsi="Times New Roman"/>
          <w:sz w:val="28"/>
          <w:szCs w:val="28"/>
        </w:rPr>
        <w:t>Трояры</w:t>
      </w:r>
      <w:proofErr w:type="spellEnd"/>
      <w:r w:rsidRPr="00DA2942">
        <w:rPr>
          <w:rStyle w:val="ad"/>
          <w:rFonts w:ascii="Times New Roman" w:eastAsiaTheme="majorEastAsia" w:hAnsi="Times New Roman"/>
          <w:i w:val="0"/>
          <w:iCs w:val="0"/>
          <w:sz w:val="28"/>
          <w:szCs w:val="28"/>
        </w:rPr>
        <w:t xml:space="preserve">. Общая протяженность дорожной сети 58,8 км, в том числе дорог с твердым покрытием – 22,8 км. </w:t>
      </w:r>
    </w:p>
    <w:p w14:paraId="040BE9E3" w14:textId="77777777" w:rsidR="00DA2942" w:rsidRPr="00DA2942" w:rsidRDefault="00DA2942" w:rsidP="00DA2942">
      <w:pPr>
        <w:tabs>
          <w:tab w:val="left" w:pos="1950"/>
        </w:tabs>
        <w:spacing w:after="0" w:line="240" w:lineRule="auto"/>
        <w:ind w:firstLine="540"/>
        <w:jc w:val="both"/>
        <w:rPr>
          <w:rStyle w:val="ad"/>
          <w:rFonts w:ascii="Times New Roman" w:eastAsiaTheme="majorEastAsia" w:hAnsi="Times New Roman"/>
          <w:i w:val="0"/>
          <w:iCs w:val="0"/>
          <w:sz w:val="28"/>
          <w:szCs w:val="28"/>
        </w:rPr>
      </w:pPr>
      <w:r w:rsidRPr="00DA2942">
        <w:rPr>
          <w:rStyle w:val="ad"/>
          <w:rFonts w:ascii="Times New Roman" w:eastAsiaTheme="majorEastAsia" w:hAnsi="Times New Roman"/>
          <w:i w:val="0"/>
          <w:iCs w:val="0"/>
          <w:sz w:val="28"/>
          <w:szCs w:val="28"/>
        </w:rPr>
        <w:t xml:space="preserve">      В состав </w:t>
      </w:r>
      <w:proofErr w:type="spellStart"/>
      <w:r w:rsidRPr="00DA2942">
        <w:rPr>
          <w:rStyle w:val="ad"/>
          <w:rFonts w:ascii="Times New Roman" w:eastAsiaTheme="majorEastAsia" w:hAnsi="Times New Roman"/>
          <w:i w:val="0"/>
          <w:iCs w:val="0"/>
          <w:sz w:val="28"/>
          <w:szCs w:val="28"/>
        </w:rPr>
        <w:t>Кужмарского</w:t>
      </w:r>
      <w:proofErr w:type="spellEnd"/>
      <w:r w:rsidRPr="00DA2942">
        <w:rPr>
          <w:rStyle w:val="ad"/>
          <w:rFonts w:ascii="Times New Roman" w:eastAsiaTheme="majorEastAsia" w:hAnsi="Times New Roman"/>
          <w:i w:val="0"/>
          <w:iCs w:val="0"/>
          <w:sz w:val="28"/>
          <w:szCs w:val="28"/>
        </w:rPr>
        <w:t xml:space="preserve"> сельского поселения входят 19 населенных пунктов.</w:t>
      </w:r>
    </w:p>
    <w:p w14:paraId="581858F8" w14:textId="77777777" w:rsidR="00DA2942" w:rsidRPr="00DA2942" w:rsidRDefault="00DA2942" w:rsidP="00DA294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Theme="majorEastAsia" w:hAnsi="Times New Roman"/>
          <w:b/>
          <w:color w:val="000000"/>
          <w:sz w:val="28"/>
          <w:szCs w:val="28"/>
        </w:rPr>
      </w:pPr>
      <w:r w:rsidRPr="00DA2942">
        <w:rPr>
          <w:rFonts w:ascii="Times New Roman" w:hAnsi="Times New Roman"/>
          <w:b/>
          <w:color w:val="000000"/>
          <w:sz w:val="28"/>
          <w:szCs w:val="28"/>
        </w:rPr>
        <w:t>Правовые вопросы</w:t>
      </w:r>
    </w:p>
    <w:p w14:paraId="391A0214" w14:textId="77777777" w:rsidR="00DA2942" w:rsidRPr="00DA2942" w:rsidRDefault="00DA2942" w:rsidP="00DA29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8"/>
          <w:szCs w:val="28"/>
        </w:rPr>
      </w:pPr>
      <w:r w:rsidRPr="00DA2942">
        <w:rPr>
          <w:rFonts w:ascii="Times New Roman" w:hAnsi="Times New Roman"/>
          <w:sz w:val="28"/>
          <w:szCs w:val="28"/>
        </w:rPr>
        <w:t>Правовой основой деятельности органа местного самоуправления является:</w:t>
      </w:r>
    </w:p>
    <w:p w14:paraId="35CE86E4" w14:textId="77777777" w:rsidR="00DA2942" w:rsidRPr="00DA2942" w:rsidRDefault="00DA2942" w:rsidP="00DA29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8"/>
          <w:szCs w:val="28"/>
        </w:rPr>
      </w:pPr>
      <w:r w:rsidRPr="00DA2942">
        <w:rPr>
          <w:rFonts w:ascii="Times New Roman" w:eastAsia="Calibri" w:hAnsi="Times New Roman"/>
          <w:bCs/>
          <w:sz w:val="28"/>
          <w:szCs w:val="28"/>
        </w:rPr>
        <w:t xml:space="preserve">- </w:t>
      </w:r>
      <w:r w:rsidRPr="00DA2942">
        <w:rPr>
          <w:rFonts w:ascii="Times New Roman" w:hAnsi="Times New Roman"/>
          <w:sz w:val="28"/>
          <w:szCs w:val="28"/>
        </w:rPr>
        <w:t>соблюдение законов;</w:t>
      </w:r>
    </w:p>
    <w:p w14:paraId="4F19B98F" w14:textId="77777777" w:rsidR="00DA2942" w:rsidRPr="00DA2942" w:rsidRDefault="00DA2942" w:rsidP="00DA29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8"/>
          <w:szCs w:val="28"/>
        </w:rPr>
      </w:pPr>
      <w:r w:rsidRPr="00DA2942">
        <w:rPr>
          <w:rFonts w:ascii="Times New Roman" w:eastAsia="Calibri" w:hAnsi="Times New Roman"/>
          <w:bCs/>
          <w:sz w:val="28"/>
          <w:szCs w:val="28"/>
        </w:rPr>
        <w:t xml:space="preserve">- </w:t>
      </w:r>
      <w:r w:rsidRPr="00DA2942">
        <w:rPr>
          <w:rFonts w:ascii="Times New Roman" w:hAnsi="Times New Roman"/>
          <w:sz w:val="28"/>
          <w:szCs w:val="28"/>
        </w:rPr>
        <w:t>наделение государственными полномочиями;</w:t>
      </w:r>
    </w:p>
    <w:p w14:paraId="28F08FE6" w14:textId="45CFEC75" w:rsidR="00DA2942" w:rsidRPr="00DA2942" w:rsidRDefault="00DA2942" w:rsidP="00DA29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8"/>
          <w:szCs w:val="28"/>
        </w:rPr>
      </w:pPr>
      <w:r w:rsidRPr="00DA2942">
        <w:rPr>
          <w:rFonts w:ascii="Times New Roman" w:eastAsia="Calibri" w:hAnsi="Times New Roman"/>
          <w:bCs/>
          <w:sz w:val="28"/>
          <w:szCs w:val="28"/>
        </w:rPr>
        <w:t>-</w:t>
      </w:r>
      <w:r w:rsidR="00EF73AD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Pr="00DA2942">
        <w:rPr>
          <w:rFonts w:ascii="Times New Roman" w:hAnsi="Times New Roman"/>
          <w:sz w:val="28"/>
          <w:szCs w:val="28"/>
        </w:rPr>
        <w:t xml:space="preserve">обязательное выполнение Указов и распоряжений Президента РФ, Федеральных законов и других нормативных актов Правительства России.  </w:t>
      </w:r>
    </w:p>
    <w:p w14:paraId="2FCD2214" w14:textId="77777777" w:rsidR="00DA2942" w:rsidRPr="00DA2942" w:rsidRDefault="00DA2942" w:rsidP="00DA294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942">
        <w:rPr>
          <w:rFonts w:ascii="Times New Roman" w:hAnsi="Times New Roman"/>
          <w:sz w:val="28"/>
          <w:szCs w:val="28"/>
        </w:rPr>
        <w:t>В рамках нормотворческой деятельности за 2025 год администрацией принято 32 распоряжений, 156 постановлений, обработано 1961 письмо входящей корреспонденции, на которые даны ответы 948 писем исходящей корреспонденции.</w:t>
      </w:r>
    </w:p>
    <w:p w14:paraId="6BA12398" w14:textId="77777777" w:rsidR="00DA2942" w:rsidRPr="00DA2942" w:rsidRDefault="00DA2942" w:rsidP="00DA294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A2942">
        <w:rPr>
          <w:rFonts w:ascii="Times New Roman" w:hAnsi="Times New Roman"/>
          <w:sz w:val="28"/>
          <w:szCs w:val="28"/>
        </w:rPr>
        <w:lastRenderedPageBreak/>
        <w:t xml:space="preserve">  Рассмотрено заявлений (обращений) граждан –15, в том числе 2 устных.</w:t>
      </w:r>
    </w:p>
    <w:p w14:paraId="1FDF5F41" w14:textId="77777777" w:rsidR="00DA2942" w:rsidRPr="00DA2942" w:rsidRDefault="00DA2942" w:rsidP="00DA29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2942">
        <w:rPr>
          <w:rFonts w:ascii="Times New Roman" w:hAnsi="Times New Roman"/>
          <w:sz w:val="28"/>
          <w:szCs w:val="28"/>
        </w:rPr>
        <w:t>В соответствии с действующим законодательством на администрацию также возложены государственные полномочия по совершению нотариальных действий. В 2025 году было совершено 26</w:t>
      </w:r>
      <w:r w:rsidRPr="00DA294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A2942">
        <w:rPr>
          <w:rFonts w:ascii="Times New Roman" w:hAnsi="Times New Roman"/>
          <w:sz w:val="28"/>
          <w:szCs w:val="28"/>
        </w:rPr>
        <w:t>нотариальных действий. В основном это выдача доверенностей, дубликатов свидетельств и удостоверение подлинности подписи на заявлении.</w:t>
      </w:r>
    </w:p>
    <w:p w14:paraId="5755FCC8" w14:textId="77777777" w:rsidR="00DA2942" w:rsidRPr="00DA2942" w:rsidRDefault="00DA2942" w:rsidP="00DA29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942">
        <w:rPr>
          <w:rFonts w:ascii="Times New Roman" w:hAnsi="Times New Roman"/>
          <w:sz w:val="28"/>
          <w:szCs w:val="28"/>
        </w:rPr>
        <w:t>В целях информирования населения о деятельности администрации, в соответствии с требования Федерального закона «Об обеспечении доступа к информации о деятельности государственных органов и органов местного самоуправления», используется официальный сайт администрации Звениговского муниципального района, информационный стенд в здании Администрации, официальный портал «</w:t>
      </w:r>
      <w:proofErr w:type="spellStart"/>
      <w:r w:rsidRPr="00DA2942">
        <w:rPr>
          <w:rFonts w:ascii="Times New Roman" w:hAnsi="Times New Roman"/>
          <w:sz w:val="28"/>
          <w:szCs w:val="28"/>
        </w:rPr>
        <w:t>ВМарийЭл</w:t>
      </w:r>
      <w:proofErr w:type="spellEnd"/>
      <w:r w:rsidRPr="00DA2942">
        <w:rPr>
          <w:rFonts w:ascii="Times New Roman" w:hAnsi="Times New Roman"/>
          <w:sz w:val="28"/>
          <w:szCs w:val="28"/>
        </w:rPr>
        <w:t>», а также информация печатается в районной газете «Звениговская неделя». Все эти ресурсы позволяют ознакомиться с нормативно-правовыми актами, получить подробную информацию о работе Собрания депутатов, администрации поселения и делать работу органов местного самоуправления поселения более открытой.</w:t>
      </w:r>
    </w:p>
    <w:p w14:paraId="18CF5907" w14:textId="77777777" w:rsidR="00DA2942" w:rsidRPr="00DA2942" w:rsidRDefault="00DA2942" w:rsidP="00DA2942">
      <w:pPr>
        <w:spacing w:after="0" w:line="240" w:lineRule="auto"/>
        <w:jc w:val="both"/>
        <w:rPr>
          <w:rStyle w:val="ad"/>
          <w:rFonts w:ascii="Times New Roman" w:eastAsiaTheme="majorEastAsia" w:hAnsi="Times New Roman"/>
          <w:i w:val="0"/>
          <w:iCs w:val="0"/>
          <w:sz w:val="28"/>
          <w:szCs w:val="28"/>
        </w:rPr>
      </w:pPr>
      <w:r w:rsidRPr="00DA2942">
        <w:rPr>
          <w:rStyle w:val="ad"/>
          <w:rFonts w:ascii="Times New Roman" w:eastAsiaTheme="majorEastAsia" w:hAnsi="Times New Roman"/>
          <w:i w:val="0"/>
          <w:iCs w:val="0"/>
          <w:sz w:val="28"/>
          <w:szCs w:val="28"/>
        </w:rPr>
        <w:t xml:space="preserve">   </w:t>
      </w:r>
    </w:p>
    <w:p w14:paraId="6597293F" w14:textId="77777777" w:rsidR="00DA2942" w:rsidRPr="00DA2942" w:rsidRDefault="00DA2942" w:rsidP="00DA2942">
      <w:pPr>
        <w:spacing w:after="0" w:line="240" w:lineRule="auto"/>
        <w:jc w:val="center"/>
        <w:rPr>
          <w:rFonts w:ascii="Times New Roman" w:eastAsiaTheme="majorEastAsia" w:hAnsi="Times New Roman"/>
          <w:sz w:val="28"/>
          <w:szCs w:val="28"/>
        </w:rPr>
      </w:pPr>
      <w:r w:rsidRPr="00DA2942">
        <w:rPr>
          <w:rStyle w:val="ae"/>
          <w:rFonts w:ascii="Times New Roman" w:eastAsiaTheme="majorEastAsia" w:hAnsi="Times New Roman"/>
          <w:sz w:val="28"/>
          <w:szCs w:val="28"/>
        </w:rPr>
        <w:t>Демография</w:t>
      </w:r>
    </w:p>
    <w:p w14:paraId="73164F91" w14:textId="77777777" w:rsidR="00DA2942" w:rsidRPr="00DA2942" w:rsidRDefault="00DA2942" w:rsidP="00DA2942">
      <w:pPr>
        <w:pStyle w:val="ac"/>
        <w:ind w:firstLine="708"/>
        <w:jc w:val="both"/>
        <w:rPr>
          <w:sz w:val="28"/>
          <w:szCs w:val="28"/>
        </w:rPr>
      </w:pPr>
      <w:r w:rsidRPr="00DA2942">
        <w:rPr>
          <w:sz w:val="28"/>
          <w:szCs w:val="28"/>
        </w:rPr>
        <w:t xml:space="preserve">Численность населения, согласно данным </w:t>
      </w:r>
      <w:proofErr w:type="spellStart"/>
      <w:r w:rsidRPr="00DA2942">
        <w:rPr>
          <w:sz w:val="28"/>
          <w:szCs w:val="28"/>
        </w:rPr>
        <w:t>Маристата</w:t>
      </w:r>
      <w:proofErr w:type="spellEnd"/>
      <w:r w:rsidRPr="00DA2942">
        <w:rPr>
          <w:sz w:val="28"/>
          <w:szCs w:val="28"/>
        </w:rPr>
        <w:t xml:space="preserve"> на 01 января 2025 года составляет </w:t>
      </w:r>
      <w:r w:rsidRPr="00DA2942">
        <w:rPr>
          <w:rStyle w:val="ae"/>
          <w:rFonts w:eastAsiaTheme="majorEastAsia"/>
          <w:sz w:val="28"/>
          <w:szCs w:val="28"/>
        </w:rPr>
        <w:t>3417</w:t>
      </w:r>
      <w:r w:rsidRPr="00DA2942">
        <w:rPr>
          <w:sz w:val="28"/>
          <w:szCs w:val="28"/>
        </w:rPr>
        <w:t xml:space="preserve"> человек.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6"/>
        <w:gridCol w:w="4699"/>
      </w:tblGrid>
      <w:tr w:rsidR="00DA2942" w:rsidRPr="00DA2942" w14:paraId="158848D7" w14:textId="77777777"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6D48" w14:textId="77777777" w:rsidR="00DA2942" w:rsidRPr="00DA2942" w:rsidRDefault="00DA2942" w:rsidP="00DA2942">
            <w:pPr>
              <w:pStyle w:val="ac"/>
              <w:jc w:val="both"/>
              <w:rPr>
                <w:rFonts w:eastAsia="Calibri"/>
                <w:sz w:val="28"/>
                <w:szCs w:val="28"/>
              </w:rPr>
            </w:pPr>
            <w:r w:rsidRPr="00DA2942">
              <w:rPr>
                <w:rFonts w:eastAsia="Calibri"/>
                <w:sz w:val="28"/>
                <w:szCs w:val="28"/>
              </w:rPr>
              <w:t xml:space="preserve">За 2025 год: </w:t>
            </w:r>
          </w:p>
          <w:p w14:paraId="64282385" w14:textId="77777777" w:rsidR="00DA2942" w:rsidRPr="00DA2942" w:rsidRDefault="00DA2942" w:rsidP="00DA2942">
            <w:pPr>
              <w:pStyle w:val="ac"/>
              <w:jc w:val="both"/>
              <w:rPr>
                <w:rFonts w:eastAsia="Calibri"/>
                <w:sz w:val="28"/>
                <w:szCs w:val="28"/>
              </w:rPr>
            </w:pPr>
            <w:r w:rsidRPr="00DA2942">
              <w:rPr>
                <w:rFonts w:eastAsia="Calibri"/>
                <w:sz w:val="28"/>
                <w:szCs w:val="28"/>
              </w:rPr>
              <w:t xml:space="preserve">родилось – </w:t>
            </w:r>
            <w:r w:rsidRPr="00DA2942">
              <w:rPr>
                <w:rFonts w:eastAsia="Calibri"/>
                <w:bCs/>
                <w:sz w:val="28"/>
                <w:szCs w:val="28"/>
              </w:rPr>
              <w:t>22 детей</w:t>
            </w:r>
            <w:r w:rsidRPr="00DA2942">
              <w:rPr>
                <w:rFonts w:eastAsia="Calibri"/>
                <w:sz w:val="28"/>
                <w:szCs w:val="28"/>
              </w:rPr>
              <w:t>;</w:t>
            </w:r>
          </w:p>
          <w:p w14:paraId="72E78047" w14:textId="77777777" w:rsidR="00DA2942" w:rsidRPr="00DA2942" w:rsidRDefault="00DA2942" w:rsidP="00DA2942">
            <w:pPr>
              <w:pStyle w:val="ac"/>
              <w:jc w:val="both"/>
              <w:rPr>
                <w:rFonts w:eastAsia="Calibri"/>
                <w:sz w:val="28"/>
                <w:szCs w:val="28"/>
              </w:rPr>
            </w:pPr>
            <w:r w:rsidRPr="00DA2942">
              <w:rPr>
                <w:rFonts w:eastAsia="Calibri"/>
                <w:sz w:val="28"/>
                <w:szCs w:val="28"/>
              </w:rPr>
              <w:t>умерло - 58 человек.</w:t>
            </w:r>
          </w:p>
          <w:p w14:paraId="36311144" w14:textId="77777777" w:rsidR="00DA2942" w:rsidRPr="00DA2942" w:rsidRDefault="00DA2942" w:rsidP="00DA2942">
            <w:pPr>
              <w:pStyle w:val="ac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01FB8" w14:textId="77777777" w:rsidR="00DA2942" w:rsidRPr="00DA2942" w:rsidRDefault="00DA2942" w:rsidP="00DA2942">
            <w:pPr>
              <w:pStyle w:val="ac"/>
              <w:jc w:val="both"/>
              <w:rPr>
                <w:rFonts w:eastAsia="Calibri"/>
                <w:sz w:val="28"/>
                <w:szCs w:val="28"/>
              </w:rPr>
            </w:pPr>
            <w:r w:rsidRPr="00DA2942">
              <w:rPr>
                <w:rFonts w:eastAsia="Calibri"/>
                <w:sz w:val="28"/>
                <w:szCs w:val="28"/>
              </w:rPr>
              <w:t xml:space="preserve">За 2024 год: </w:t>
            </w:r>
          </w:p>
          <w:p w14:paraId="4F7D8A4B" w14:textId="77777777" w:rsidR="00DA2942" w:rsidRPr="00DA2942" w:rsidRDefault="00DA2942" w:rsidP="00DA2942">
            <w:pPr>
              <w:pStyle w:val="ac"/>
              <w:jc w:val="both"/>
              <w:rPr>
                <w:rFonts w:eastAsia="Calibri"/>
                <w:sz w:val="28"/>
                <w:szCs w:val="28"/>
              </w:rPr>
            </w:pPr>
            <w:r w:rsidRPr="00DA2942">
              <w:rPr>
                <w:rFonts w:eastAsia="Calibri"/>
                <w:sz w:val="28"/>
                <w:szCs w:val="28"/>
              </w:rPr>
              <w:t xml:space="preserve">родилось – </w:t>
            </w:r>
            <w:r w:rsidRPr="00DA2942">
              <w:rPr>
                <w:rFonts w:eastAsia="Calibri"/>
                <w:bCs/>
                <w:sz w:val="28"/>
                <w:szCs w:val="28"/>
              </w:rPr>
              <w:t>39 детей</w:t>
            </w:r>
            <w:r w:rsidRPr="00DA2942">
              <w:rPr>
                <w:rFonts w:eastAsia="Calibri"/>
                <w:sz w:val="28"/>
                <w:szCs w:val="28"/>
              </w:rPr>
              <w:t>, в том числе 19 девочек и 20 мальчиков;</w:t>
            </w:r>
          </w:p>
          <w:p w14:paraId="1E2F3EC8" w14:textId="77777777" w:rsidR="00DA2942" w:rsidRPr="00DA2942" w:rsidRDefault="00DA2942" w:rsidP="00DA2942">
            <w:pPr>
              <w:pStyle w:val="ac"/>
              <w:jc w:val="both"/>
              <w:rPr>
                <w:rFonts w:eastAsia="Calibri"/>
                <w:sz w:val="28"/>
                <w:szCs w:val="28"/>
              </w:rPr>
            </w:pPr>
            <w:r w:rsidRPr="00DA2942">
              <w:rPr>
                <w:rFonts w:eastAsia="Calibri"/>
                <w:sz w:val="28"/>
                <w:szCs w:val="28"/>
              </w:rPr>
              <w:t>умерло - 44 человека.</w:t>
            </w:r>
          </w:p>
        </w:tc>
      </w:tr>
    </w:tbl>
    <w:p w14:paraId="285F0CD7" w14:textId="77777777" w:rsidR="00DA2942" w:rsidRPr="00DA2942" w:rsidRDefault="00DA2942" w:rsidP="00DA2942">
      <w:pPr>
        <w:pStyle w:val="ac"/>
        <w:ind w:firstLine="708"/>
        <w:jc w:val="both"/>
        <w:rPr>
          <w:sz w:val="28"/>
          <w:szCs w:val="28"/>
        </w:rPr>
      </w:pPr>
    </w:p>
    <w:p w14:paraId="617C5870" w14:textId="77777777" w:rsidR="00DA2942" w:rsidRPr="00DA2942" w:rsidRDefault="00DA2942" w:rsidP="00DA2942">
      <w:pPr>
        <w:pStyle w:val="ac"/>
        <w:jc w:val="center"/>
        <w:rPr>
          <w:b/>
          <w:sz w:val="28"/>
          <w:szCs w:val="28"/>
        </w:rPr>
      </w:pPr>
      <w:r w:rsidRPr="00DA2942">
        <w:rPr>
          <w:b/>
          <w:sz w:val="28"/>
          <w:szCs w:val="28"/>
        </w:rPr>
        <w:t xml:space="preserve">Бюджет </w:t>
      </w:r>
      <w:proofErr w:type="spellStart"/>
      <w:r w:rsidRPr="00DA2942">
        <w:rPr>
          <w:b/>
          <w:sz w:val="28"/>
          <w:szCs w:val="28"/>
        </w:rPr>
        <w:t>Кужмарского</w:t>
      </w:r>
      <w:proofErr w:type="spellEnd"/>
      <w:r w:rsidRPr="00DA2942">
        <w:rPr>
          <w:b/>
          <w:sz w:val="28"/>
          <w:szCs w:val="28"/>
        </w:rPr>
        <w:t xml:space="preserve"> сельского поселения</w:t>
      </w:r>
    </w:p>
    <w:p w14:paraId="7A59B3B3" w14:textId="77777777" w:rsidR="00DA2942" w:rsidRPr="00DA2942" w:rsidRDefault="00DA2942" w:rsidP="00DA2942">
      <w:pPr>
        <w:pStyle w:val="ac"/>
        <w:jc w:val="both"/>
        <w:rPr>
          <w:b/>
          <w:sz w:val="28"/>
          <w:szCs w:val="28"/>
        </w:rPr>
      </w:pPr>
      <w:r w:rsidRPr="00DA2942">
        <w:rPr>
          <w:b/>
          <w:sz w:val="28"/>
          <w:szCs w:val="28"/>
        </w:rPr>
        <w:t xml:space="preserve">          </w:t>
      </w:r>
      <w:r w:rsidRPr="00DA2942">
        <w:rPr>
          <w:sz w:val="28"/>
          <w:szCs w:val="28"/>
        </w:rPr>
        <w:t>Бюджет поселения на начало 2025 года составлял 21 426,00 тыс. рублей, на конец 2025 года – 23 285,70 тыс. рублей.</w:t>
      </w:r>
    </w:p>
    <w:p w14:paraId="5E4FD343" w14:textId="77777777" w:rsidR="00DA2942" w:rsidRPr="00DA2942" w:rsidRDefault="00DA2942" w:rsidP="00DA294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DA2942">
        <w:rPr>
          <w:rFonts w:ascii="Times New Roman" w:hAnsi="Times New Roman"/>
          <w:sz w:val="28"/>
          <w:szCs w:val="28"/>
          <w:lang w:eastAsia="en-US"/>
        </w:rPr>
        <w:t>В рамках исполнения полномочий по дорожной деятельности в 2025 году отремонтированы автомобильные дороги:</w:t>
      </w:r>
    </w:p>
    <w:p w14:paraId="37688749" w14:textId="77777777" w:rsidR="00DA2942" w:rsidRPr="00DA2942" w:rsidRDefault="00DA2942" w:rsidP="00DA294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DA2942"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Pr="00DA2942">
        <w:rPr>
          <w:rFonts w:ascii="Times New Roman" w:hAnsi="Times New Roman"/>
          <w:bCs/>
          <w:sz w:val="28"/>
          <w:szCs w:val="28"/>
        </w:rPr>
        <w:t xml:space="preserve">ремонт участков автомобильной дороги по ул. Центральная в д. Мельничные </w:t>
      </w:r>
      <w:proofErr w:type="spellStart"/>
      <w:r w:rsidRPr="00DA2942">
        <w:rPr>
          <w:rFonts w:ascii="Times New Roman" w:hAnsi="Times New Roman"/>
          <w:bCs/>
          <w:sz w:val="28"/>
          <w:szCs w:val="28"/>
        </w:rPr>
        <w:t>Памъялы</w:t>
      </w:r>
      <w:proofErr w:type="spellEnd"/>
      <w:r w:rsidRPr="00DA2942">
        <w:rPr>
          <w:rFonts w:ascii="Times New Roman" w:hAnsi="Times New Roman"/>
          <w:bCs/>
          <w:sz w:val="28"/>
          <w:szCs w:val="28"/>
        </w:rPr>
        <w:t xml:space="preserve"> Звениговского района на сумму 599,91776 тыс. рублей;</w:t>
      </w:r>
    </w:p>
    <w:p w14:paraId="401ABC1C" w14:textId="77777777" w:rsidR="00DA2942" w:rsidRPr="00DA2942" w:rsidRDefault="00DA2942" w:rsidP="00DA294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DA2942">
        <w:rPr>
          <w:rFonts w:ascii="Times New Roman" w:hAnsi="Times New Roman"/>
          <w:bCs/>
          <w:sz w:val="28"/>
          <w:szCs w:val="28"/>
        </w:rPr>
        <w:t xml:space="preserve">- ремонту автомобильной дороги общего пользования местного значения по ул. Шуйская от дома № 19 в </w:t>
      </w:r>
      <w:proofErr w:type="spellStart"/>
      <w:r w:rsidRPr="00DA2942">
        <w:rPr>
          <w:rFonts w:ascii="Times New Roman" w:hAnsi="Times New Roman"/>
          <w:bCs/>
          <w:sz w:val="28"/>
          <w:szCs w:val="28"/>
        </w:rPr>
        <w:t>д.Большие</w:t>
      </w:r>
      <w:proofErr w:type="spellEnd"/>
      <w:r w:rsidRPr="00DA294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A2942">
        <w:rPr>
          <w:rFonts w:ascii="Times New Roman" w:hAnsi="Times New Roman"/>
          <w:bCs/>
          <w:sz w:val="28"/>
          <w:szCs w:val="28"/>
        </w:rPr>
        <w:t>Вележи</w:t>
      </w:r>
      <w:proofErr w:type="spellEnd"/>
      <w:r w:rsidRPr="00DA2942">
        <w:rPr>
          <w:rFonts w:ascii="Times New Roman" w:hAnsi="Times New Roman"/>
          <w:bCs/>
          <w:sz w:val="28"/>
          <w:szCs w:val="28"/>
        </w:rPr>
        <w:t>, общей площадью 440 кв.м. на сумму 542,86311 рублей;</w:t>
      </w:r>
    </w:p>
    <w:p w14:paraId="5CAF47AD" w14:textId="77777777" w:rsidR="00DA2942" w:rsidRPr="00DA2942" w:rsidRDefault="00DA2942" w:rsidP="00DA29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</w:rPr>
      </w:pPr>
      <w:r w:rsidRPr="00DA2942">
        <w:rPr>
          <w:rFonts w:ascii="Times New Roman" w:hAnsi="Times New Roman"/>
          <w:bCs/>
          <w:sz w:val="28"/>
          <w:szCs w:val="28"/>
        </w:rPr>
        <w:t xml:space="preserve">- </w:t>
      </w:r>
      <w:r w:rsidRPr="00DA2942">
        <w:rPr>
          <w:rFonts w:ascii="Times New Roman" w:eastAsia="Calibri" w:hAnsi="Times New Roman"/>
          <w:bCs/>
          <w:sz w:val="28"/>
          <w:szCs w:val="28"/>
        </w:rPr>
        <w:t>ремонту автомобильной дороги общего пользования местного значения от дома 22 по ул. Центральная в с. Кужмара на сумму 1344,80370 тыс. рублей;</w:t>
      </w:r>
    </w:p>
    <w:p w14:paraId="4B5D98F4" w14:textId="77777777" w:rsidR="00DA2942" w:rsidRPr="00DA2942" w:rsidRDefault="00DA2942" w:rsidP="00DA294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A2942">
        <w:rPr>
          <w:rFonts w:ascii="Times New Roman" w:eastAsia="Calibri" w:hAnsi="Times New Roman"/>
          <w:bCs/>
          <w:sz w:val="28"/>
          <w:szCs w:val="28"/>
        </w:rPr>
        <w:t xml:space="preserve">- </w:t>
      </w:r>
      <w:r w:rsidRPr="00DA2942">
        <w:rPr>
          <w:rFonts w:ascii="Times New Roman" w:hAnsi="Times New Roman"/>
          <w:bCs/>
          <w:color w:val="000000"/>
          <w:sz w:val="28"/>
          <w:szCs w:val="28"/>
        </w:rPr>
        <w:t xml:space="preserve">ремонту участка автомобильной дороги в д. </w:t>
      </w:r>
      <w:proofErr w:type="spellStart"/>
      <w:r w:rsidRPr="00DA2942">
        <w:rPr>
          <w:rFonts w:ascii="Times New Roman" w:hAnsi="Times New Roman"/>
          <w:bCs/>
          <w:color w:val="000000"/>
          <w:sz w:val="28"/>
          <w:szCs w:val="28"/>
        </w:rPr>
        <w:t>Нуктуж</w:t>
      </w:r>
      <w:proofErr w:type="spellEnd"/>
      <w:r w:rsidRPr="00DA294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A2942">
        <w:rPr>
          <w:rFonts w:ascii="Times New Roman" w:hAnsi="Times New Roman"/>
          <w:bCs/>
          <w:color w:val="000000"/>
          <w:sz w:val="28"/>
          <w:szCs w:val="28"/>
        </w:rPr>
        <w:t>Звениговского района на сумму 599,6892 тыс. рублей;</w:t>
      </w:r>
    </w:p>
    <w:p w14:paraId="60C1B210" w14:textId="77777777" w:rsidR="00DA2942" w:rsidRPr="00DA2942" w:rsidRDefault="00DA2942" w:rsidP="00DA294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942"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Pr="00DA2942">
        <w:rPr>
          <w:rFonts w:ascii="Times New Roman" w:hAnsi="Times New Roman"/>
          <w:sz w:val="28"/>
          <w:szCs w:val="28"/>
        </w:rPr>
        <w:t xml:space="preserve">ремонту автомобильной дороги общего пользования местного значения по ул. </w:t>
      </w:r>
      <w:proofErr w:type="spellStart"/>
      <w:r w:rsidRPr="00DA2942">
        <w:rPr>
          <w:rFonts w:ascii="Times New Roman" w:hAnsi="Times New Roman"/>
          <w:sz w:val="28"/>
          <w:szCs w:val="28"/>
        </w:rPr>
        <w:t>Поянсола</w:t>
      </w:r>
      <w:proofErr w:type="spellEnd"/>
      <w:r w:rsidRPr="00DA2942">
        <w:rPr>
          <w:rFonts w:ascii="Times New Roman" w:hAnsi="Times New Roman"/>
          <w:sz w:val="28"/>
          <w:szCs w:val="28"/>
        </w:rPr>
        <w:t xml:space="preserve"> в д. </w:t>
      </w:r>
      <w:proofErr w:type="spellStart"/>
      <w:r w:rsidRPr="00DA2942">
        <w:rPr>
          <w:rFonts w:ascii="Times New Roman" w:hAnsi="Times New Roman"/>
          <w:sz w:val="28"/>
          <w:szCs w:val="28"/>
        </w:rPr>
        <w:t>Поянсола</w:t>
      </w:r>
      <w:proofErr w:type="spellEnd"/>
      <w:r w:rsidRPr="00DA2942">
        <w:rPr>
          <w:rFonts w:ascii="Times New Roman" w:hAnsi="Times New Roman"/>
          <w:sz w:val="28"/>
          <w:szCs w:val="28"/>
        </w:rPr>
        <w:t xml:space="preserve">, общей площадью 1218,6 </w:t>
      </w:r>
      <w:proofErr w:type="spellStart"/>
      <w:proofErr w:type="gramStart"/>
      <w:r w:rsidRPr="00DA2942">
        <w:rPr>
          <w:rFonts w:ascii="Times New Roman" w:hAnsi="Times New Roman"/>
          <w:sz w:val="28"/>
          <w:szCs w:val="28"/>
        </w:rPr>
        <w:t>кв.м</w:t>
      </w:r>
      <w:proofErr w:type="spellEnd"/>
      <w:proofErr w:type="gramEnd"/>
      <w:r w:rsidRPr="00DA2942">
        <w:rPr>
          <w:rFonts w:ascii="Times New Roman" w:hAnsi="Times New Roman"/>
          <w:sz w:val="28"/>
          <w:szCs w:val="28"/>
        </w:rPr>
        <w:t xml:space="preserve"> на сумму 881,52497 тыс. рублей;</w:t>
      </w:r>
    </w:p>
    <w:p w14:paraId="01D8FF76" w14:textId="77777777" w:rsidR="00DA2942" w:rsidRPr="00DA2942" w:rsidRDefault="00DA2942" w:rsidP="00DA294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DA2942"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DA2942">
        <w:rPr>
          <w:rFonts w:ascii="Times New Roman" w:hAnsi="Times New Roman"/>
          <w:bCs/>
          <w:sz w:val="28"/>
          <w:szCs w:val="28"/>
        </w:rPr>
        <w:t xml:space="preserve">ремонту автомобильной дороги общего пользования местного значения от дома 48 по ул. </w:t>
      </w:r>
      <w:proofErr w:type="spellStart"/>
      <w:r w:rsidRPr="00DA2942">
        <w:rPr>
          <w:rFonts w:ascii="Times New Roman" w:hAnsi="Times New Roman"/>
          <w:bCs/>
          <w:sz w:val="28"/>
          <w:szCs w:val="28"/>
        </w:rPr>
        <w:t>Поянсола</w:t>
      </w:r>
      <w:proofErr w:type="spellEnd"/>
      <w:r w:rsidRPr="00DA2942">
        <w:rPr>
          <w:rFonts w:ascii="Times New Roman" w:hAnsi="Times New Roman"/>
          <w:bCs/>
          <w:sz w:val="28"/>
          <w:szCs w:val="28"/>
        </w:rPr>
        <w:t xml:space="preserve"> в д. </w:t>
      </w:r>
      <w:proofErr w:type="spellStart"/>
      <w:r w:rsidRPr="00DA2942">
        <w:rPr>
          <w:rFonts w:ascii="Times New Roman" w:hAnsi="Times New Roman"/>
          <w:bCs/>
          <w:sz w:val="28"/>
          <w:szCs w:val="28"/>
        </w:rPr>
        <w:t>Поянсола</w:t>
      </w:r>
      <w:proofErr w:type="spellEnd"/>
      <w:r w:rsidRPr="00DA2942">
        <w:rPr>
          <w:rFonts w:ascii="Times New Roman" w:hAnsi="Times New Roman"/>
          <w:bCs/>
          <w:sz w:val="28"/>
          <w:szCs w:val="28"/>
        </w:rPr>
        <w:t xml:space="preserve"> общей площадью 486 кв.м. на сумму 569,71758 тыс. рублей;</w:t>
      </w:r>
    </w:p>
    <w:p w14:paraId="7CCCF7B4" w14:textId="77777777" w:rsidR="00DA2942" w:rsidRPr="00DA2942" w:rsidRDefault="00DA2942" w:rsidP="00DA294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A2942">
        <w:rPr>
          <w:rFonts w:ascii="Times New Roman" w:hAnsi="Times New Roman"/>
          <w:bCs/>
          <w:color w:val="000000"/>
          <w:sz w:val="28"/>
          <w:szCs w:val="28"/>
        </w:rPr>
        <w:t xml:space="preserve">- ремонт участка автомобильной дороги общего пользования местного значения по ул. Озерная в д. </w:t>
      </w:r>
      <w:proofErr w:type="spellStart"/>
      <w:r w:rsidRPr="00DA2942">
        <w:rPr>
          <w:rFonts w:ascii="Times New Roman" w:hAnsi="Times New Roman"/>
          <w:bCs/>
          <w:color w:val="000000"/>
          <w:sz w:val="28"/>
          <w:szCs w:val="28"/>
        </w:rPr>
        <w:t>Трояры</w:t>
      </w:r>
      <w:proofErr w:type="spellEnd"/>
      <w:r w:rsidRPr="00DA2942">
        <w:rPr>
          <w:rFonts w:ascii="Times New Roman" w:hAnsi="Times New Roman"/>
          <w:bCs/>
          <w:color w:val="000000"/>
          <w:sz w:val="28"/>
          <w:szCs w:val="28"/>
        </w:rPr>
        <w:t xml:space="preserve"> протяженностью 126 м на сумму 782,14513 тыс. рублей;</w:t>
      </w:r>
    </w:p>
    <w:p w14:paraId="5E47AA2E" w14:textId="77777777" w:rsidR="00DA2942" w:rsidRPr="00DA2942" w:rsidRDefault="00DA2942" w:rsidP="00DA294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DA2942">
        <w:rPr>
          <w:rFonts w:ascii="Times New Roman" w:hAnsi="Times New Roman"/>
          <w:bCs/>
          <w:color w:val="000000"/>
          <w:sz w:val="28"/>
          <w:szCs w:val="28"/>
        </w:rPr>
        <w:t>- укладке дорожного покрытия из асфальтной крошки по ул. Механизаторов с. Кужмара Звениговского района на сумму 596,89495 тыс. рублей.</w:t>
      </w:r>
    </w:p>
    <w:p w14:paraId="7E5885F1" w14:textId="77777777" w:rsidR="00DA2942" w:rsidRPr="00DA2942" w:rsidRDefault="00DA2942" w:rsidP="00DA2942">
      <w:pPr>
        <w:tabs>
          <w:tab w:val="left" w:pos="1950"/>
        </w:tabs>
        <w:spacing w:after="0" w:line="240" w:lineRule="auto"/>
        <w:ind w:firstLine="36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5176996" w14:textId="77777777" w:rsidR="00DA2942" w:rsidRPr="00DA2942" w:rsidRDefault="00DA2942" w:rsidP="00DA2942">
      <w:pPr>
        <w:tabs>
          <w:tab w:val="left" w:pos="1950"/>
        </w:tabs>
        <w:spacing w:after="0" w:line="240" w:lineRule="auto"/>
        <w:ind w:firstLine="360"/>
        <w:jc w:val="center"/>
        <w:rPr>
          <w:rFonts w:ascii="Times New Roman" w:hAnsi="Times New Roman"/>
          <w:b/>
          <w:bCs/>
          <w:sz w:val="28"/>
          <w:szCs w:val="28"/>
        </w:rPr>
      </w:pPr>
      <w:r w:rsidRPr="00DA2942">
        <w:rPr>
          <w:rFonts w:ascii="Times New Roman" w:hAnsi="Times New Roman"/>
          <w:b/>
          <w:bCs/>
          <w:sz w:val="28"/>
          <w:szCs w:val="28"/>
        </w:rPr>
        <w:t>Пожарная безопасность</w:t>
      </w:r>
    </w:p>
    <w:p w14:paraId="0E3A5CDD" w14:textId="77777777" w:rsidR="00DA2942" w:rsidRPr="00DA2942" w:rsidRDefault="00DA2942" w:rsidP="00DA2942">
      <w:pPr>
        <w:tabs>
          <w:tab w:val="left" w:pos="1950"/>
        </w:tabs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DA2942">
        <w:rPr>
          <w:rFonts w:ascii="Times New Roman" w:hAnsi="Times New Roman"/>
          <w:sz w:val="28"/>
          <w:szCs w:val="28"/>
        </w:rPr>
        <w:t xml:space="preserve">- ежегодно 2 раза в год проводится опашка минерализованной противопожарной полосы в д. </w:t>
      </w:r>
      <w:proofErr w:type="spellStart"/>
      <w:r w:rsidRPr="00DA2942">
        <w:rPr>
          <w:rFonts w:ascii="Times New Roman" w:hAnsi="Times New Roman"/>
          <w:sz w:val="28"/>
          <w:szCs w:val="28"/>
        </w:rPr>
        <w:t>Трояры</w:t>
      </w:r>
      <w:proofErr w:type="spellEnd"/>
      <w:r w:rsidRPr="00DA2942">
        <w:rPr>
          <w:rFonts w:ascii="Times New Roman" w:hAnsi="Times New Roman"/>
          <w:sz w:val="28"/>
          <w:szCs w:val="28"/>
        </w:rPr>
        <w:t xml:space="preserve"> (нас. пункт граничит с лесным массивом).</w:t>
      </w:r>
    </w:p>
    <w:p w14:paraId="700934B1" w14:textId="77777777" w:rsidR="00DA2942" w:rsidRPr="00DA2942" w:rsidRDefault="00DA2942" w:rsidP="00DA2942">
      <w:pPr>
        <w:tabs>
          <w:tab w:val="left" w:pos="1950"/>
        </w:tabs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2C376329" w14:textId="77777777" w:rsidR="00DA2942" w:rsidRPr="00DA2942" w:rsidRDefault="00DA2942" w:rsidP="00DA294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A2942">
        <w:rPr>
          <w:rFonts w:ascii="Times New Roman" w:hAnsi="Times New Roman"/>
          <w:b/>
          <w:bCs/>
          <w:sz w:val="28"/>
          <w:szCs w:val="28"/>
        </w:rPr>
        <w:t xml:space="preserve">Программа «Формирование современной городской среды», </w:t>
      </w:r>
    </w:p>
    <w:p w14:paraId="63E3F548" w14:textId="77777777" w:rsidR="00DA2942" w:rsidRPr="00DA2942" w:rsidRDefault="00DA2942" w:rsidP="00DA294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A2942">
        <w:rPr>
          <w:rFonts w:ascii="Times New Roman" w:hAnsi="Times New Roman"/>
          <w:b/>
          <w:bCs/>
          <w:sz w:val="28"/>
          <w:szCs w:val="28"/>
        </w:rPr>
        <w:t xml:space="preserve">ведомственный проект «Благоустройство сельских территорий», </w:t>
      </w:r>
    </w:p>
    <w:p w14:paraId="3B45BFBF" w14:textId="77777777" w:rsidR="00DA2942" w:rsidRPr="00DA2942" w:rsidRDefault="00DA2942" w:rsidP="00DA29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2942">
        <w:rPr>
          <w:rFonts w:ascii="Times New Roman" w:hAnsi="Times New Roman"/>
          <w:b/>
          <w:bCs/>
          <w:sz w:val="28"/>
          <w:szCs w:val="28"/>
        </w:rPr>
        <w:t>проект по поддержке местных инициатив</w:t>
      </w:r>
    </w:p>
    <w:p w14:paraId="7DD9CE23" w14:textId="77777777" w:rsidR="00DA2942" w:rsidRPr="00DA2942" w:rsidRDefault="00DA2942" w:rsidP="00DA29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2942">
        <w:rPr>
          <w:rFonts w:ascii="Times New Roman" w:hAnsi="Times New Roman"/>
          <w:sz w:val="28"/>
          <w:szCs w:val="28"/>
        </w:rPr>
        <w:t xml:space="preserve">Жители поселения убедились в том, что комфортность проживания людей напрямую зависит не только от инициативы администрации, но и от активности населения. </w:t>
      </w:r>
    </w:p>
    <w:p w14:paraId="27C6070F" w14:textId="77777777" w:rsidR="00DA2942" w:rsidRPr="00DA2942" w:rsidRDefault="00DA2942" w:rsidP="00DA29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2942">
        <w:rPr>
          <w:rFonts w:ascii="Times New Roman" w:hAnsi="Times New Roman"/>
          <w:sz w:val="28"/>
          <w:szCs w:val="28"/>
        </w:rPr>
        <w:t xml:space="preserve">В отчетный период 2025 года в рамках программы «Формирование современной комфортной городской среды на 2018-2030 годы» в </w:t>
      </w:r>
      <w:proofErr w:type="spellStart"/>
      <w:r w:rsidRPr="00DA2942">
        <w:rPr>
          <w:rFonts w:ascii="Times New Roman" w:hAnsi="Times New Roman"/>
          <w:sz w:val="28"/>
          <w:szCs w:val="28"/>
        </w:rPr>
        <w:t>с.Кужмара</w:t>
      </w:r>
      <w:proofErr w:type="spellEnd"/>
      <w:r w:rsidRPr="00DA2942">
        <w:rPr>
          <w:rFonts w:ascii="Times New Roman" w:hAnsi="Times New Roman"/>
          <w:sz w:val="28"/>
          <w:szCs w:val="28"/>
        </w:rPr>
        <w:t xml:space="preserve"> благоустроена 1 общественная территория зоны отдыха по ул. Центральная в с. Кужмара 1 этап на общую сумму </w:t>
      </w:r>
      <w:r w:rsidRPr="00DA2942">
        <w:rPr>
          <w:rFonts w:ascii="Times New Roman" w:hAnsi="Times New Roman"/>
          <w:sz w:val="28"/>
          <w:szCs w:val="28"/>
          <w:shd w:val="clear" w:color="auto" w:fill="FFFFFF"/>
        </w:rPr>
        <w:t>783,610 тыс. рублей.</w:t>
      </w:r>
    </w:p>
    <w:p w14:paraId="7309851E" w14:textId="77777777" w:rsidR="00DA2942" w:rsidRPr="00DA2942" w:rsidRDefault="00DA2942" w:rsidP="00DA294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A2942">
        <w:rPr>
          <w:rFonts w:ascii="Times New Roman" w:hAnsi="Times New Roman"/>
          <w:sz w:val="28"/>
          <w:szCs w:val="28"/>
        </w:rPr>
        <w:t xml:space="preserve">В рамках ведомственного проекта </w:t>
      </w:r>
      <w:r w:rsidRPr="00DA2942">
        <w:rPr>
          <w:rFonts w:ascii="Times New Roman" w:hAnsi="Times New Roman"/>
          <w:bCs/>
          <w:sz w:val="28"/>
          <w:szCs w:val="28"/>
        </w:rPr>
        <w:t>«Благоустройство сельских территорий» программы «Комплексное развитие сельских территорий» реализованы 2 проекта:</w:t>
      </w:r>
    </w:p>
    <w:p w14:paraId="4F44B25B" w14:textId="77777777" w:rsidR="00DA2942" w:rsidRPr="00DA2942" w:rsidRDefault="00DA2942" w:rsidP="00DA29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2942">
        <w:rPr>
          <w:rFonts w:ascii="Times New Roman" w:hAnsi="Times New Roman"/>
          <w:bCs/>
          <w:sz w:val="28"/>
          <w:szCs w:val="28"/>
        </w:rPr>
        <w:t xml:space="preserve"> </w:t>
      </w:r>
      <w:r w:rsidRPr="00DA2942">
        <w:rPr>
          <w:rFonts w:ascii="Times New Roman" w:hAnsi="Times New Roman"/>
          <w:sz w:val="28"/>
          <w:szCs w:val="28"/>
        </w:rPr>
        <w:t xml:space="preserve">«Благоустройство ул. </w:t>
      </w:r>
      <w:proofErr w:type="spellStart"/>
      <w:r w:rsidRPr="00DA2942">
        <w:rPr>
          <w:rFonts w:ascii="Times New Roman" w:hAnsi="Times New Roman"/>
          <w:sz w:val="28"/>
          <w:szCs w:val="28"/>
        </w:rPr>
        <w:t>Инеръяльская</w:t>
      </w:r>
      <w:proofErr w:type="spellEnd"/>
      <w:r w:rsidRPr="00DA2942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DA2942">
        <w:rPr>
          <w:rFonts w:ascii="Times New Roman" w:hAnsi="Times New Roman"/>
          <w:sz w:val="28"/>
          <w:szCs w:val="28"/>
        </w:rPr>
        <w:t>с.Кужмара</w:t>
      </w:r>
      <w:proofErr w:type="spellEnd"/>
      <w:r w:rsidRPr="00DA2942">
        <w:rPr>
          <w:rFonts w:ascii="Times New Roman" w:hAnsi="Times New Roman"/>
          <w:sz w:val="28"/>
          <w:szCs w:val="28"/>
        </w:rPr>
        <w:t xml:space="preserve"> Звениговского района Республики Марий Эл» на сумму 1720,4003 тыс. рублей;</w:t>
      </w:r>
    </w:p>
    <w:p w14:paraId="197B1A9D" w14:textId="77777777" w:rsidR="00DA2942" w:rsidRPr="00DA2942" w:rsidRDefault="00DA2942" w:rsidP="00DA29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2942">
        <w:rPr>
          <w:rFonts w:ascii="Times New Roman" w:hAnsi="Times New Roman"/>
          <w:sz w:val="28"/>
          <w:szCs w:val="28"/>
        </w:rPr>
        <w:t xml:space="preserve">Благоустройство дер. </w:t>
      </w:r>
      <w:proofErr w:type="spellStart"/>
      <w:r w:rsidRPr="00DA2942">
        <w:rPr>
          <w:rFonts w:ascii="Times New Roman" w:hAnsi="Times New Roman"/>
          <w:sz w:val="28"/>
          <w:szCs w:val="28"/>
        </w:rPr>
        <w:t>Нуктуж</w:t>
      </w:r>
      <w:proofErr w:type="spellEnd"/>
      <w:r w:rsidRPr="00DA2942">
        <w:rPr>
          <w:rFonts w:ascii="Times New Roman" w:hAnsi="Times New Roman"/>
          <w:sz w:val="28"/>
          <w:szCs w:val="28"/>
        </w:rPr>
        <w:t xml:space="preserve"> (организация уличного освещения ул. </w:t>
      </w:r>
      <w:proofErr w:type="spellStart"/>
      <w:r w:rsidRPr="00DA2942">
        <w:rPr>
          <w:rFonts w:ascii="Times New Roman" w:hAnsi="Times New Roman"/>
          <w:sz w:val="28"/>
          <w:szCs w:val="28"/>
        </w:rPr>
        <w:t>Нуктуж</w:t>
      </w:r>
      <w:proofErr w:type="spellEnd"/>
      <w:r w:rsidRPr="00DA2942">
        <w:rPr>
          <w:rFonts w:ascii="Times New Roman" w:hAnsi="Times New Roman"/>
          <w:sz w:val="28"/>
          <w:szCs w:val="28"/>
        </w:rPr>
        <w:t>, ремонтно-восстановительные работы дороги) (1этап)» на сумму 2071,20038 тыс. рублей.</w:t>
      </w:r>
    </w:p>
    <w:p w14:paraId="22B8AC70" w14:textId="77777777" w:rsidR="00DA2942" w:rsidRPr="00DA2942" w:rsidRDefault="00DA2942" w:rsidP="00DA2942">
      <w:pPr>
        <w:pStyle w:val="a7"/>
        <w:autoSpaceDE w:val="0"/>
        <w:autoSpaceDN w:val="0"/>
        <w:spacing w:after="0"/>
        <w:ind w:left="0" w:firstLine="567"/>
        <w:rPr>
          <w:rFonts w:cs="Times New Roman"/>
          <w:szCs w:val="28"/>
        </w:rPr>
      </w:pPr>
      <w:r w:rsidRPr="00DA2942">
        <w:rPr>
          <w:rFonts w:cs="Times New Roman"/>
          <w:szCs w:val="28"/>
        </w:rPr>
        <w:t xml:space="preserve">В рамках проекта и программы развития территорий муниципальных образований в Республике Марий Эл, основанных на местных инициативах с проектом «ремонту автомобильной дороги общего пользования местного значения по ул. Большой </w:t>
      </w:r>
      <w:proofErr w:type="spellStart"/>
      <w:r w:rsidRPr="00DA2942">
        <w:rPr>
          <w:rFonts w:cs="Times New Roman"/>
          <w:szCs w:val="28"/>
        </w:rPr>
        <w:t>Кожвож</w:t>
      </w:r>
      <w:proofErr w:type="spellEnd"/>
      <w:r w:rsidRPr="00DA2942">
        <w:rPr>
          <w:rFonts w:cs="Times New Roman"/>
          <w:szCs w:val="28"/>
        </w:rPr>
        <w:t xml:space="preserve"> в д. Большой </w:t>
      </w:r>
      <w:proofErr w:type="spellStart"/>
      <w:r w:rsidRPr="00DA2942">
        <w:rPr>
          <w:rFonts w:cs="Times New Roman"/>
          <w:szCs w:val="28"/>
        </w:rPr>
        <w:t>Кожвож</w:t>
      </w:r>
      <w:proofErr w:type="spellEnd"/>
      <w:r w:rsidRPr="00DA2942">
        <w:rPr>
          <w:rFonts w:cs="Times New Roman"/>
          <w:szCs w:val="28"/>
        </w:rPr>
        <w:t xml:space="preserve"> Звениговского района» на сумму 1853,47313 тыс. рублей. </w:t>
      </w:r>
    </w:p>
    <w:p w14:paraId="21BC0F65" w14:textId="77777777" w:rsidR="00DA2942" w:rsidRPr="00DA2942" w:rsidRDefault="00DA2942" w:rsidP="00DA29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2942">
        <w:rPr>
          <w:rFonts w:ascii="Times New Roman" w:hAnsi="Times New Roman"/>
          <w:bCs/>
          <w:sz w:val="28"/>
          <w:szCs w:val="28"/>
        </w:rPr>
        <w:t>Во всех реализованных проектах имеется вклад жителей поселения в виде софинансирования или трудового участия.</w:t>
      </w:r>
    </w:p>
    <w:p w14:paraId="46A74CD7" w14:textId="77777777" w:rsidR="00DA2942" w:rsidRPr="00DA2942" w:rsidRDefault="00DA2942" w:rsidP="00DA294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A2942">
        <w:rPr>
          <w:rFonts w:ascii="Times New Roman" w:hAnsi="Times New Roman"/>
          <w:sz w:val="28"/>
          <w:szCs w:val="28"/>
        </w:rPr>
        <w:t xml:space="preserve"> </w:t>
      </w:r>
    </w:p>
    <w:p w14:paraId="1B3BA1F5" w14:textId="77777777" w:rsidR="00DA2942" w:rsidRPr="00DA2942" w:rsidRDefault="00DA2942" w:rsidP="00DA294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A2942">
        <w:rPr>
          <w:rFonts w:ascii="Times New Roman" w:hAnsi="Times New Roman"/>
          <w:b/>
          <w:sz w:val="28"/>
          <w:szCs w:val="28"/>
        </w:rPr>
        <w:t xml:space="preserve">Благоустройство территорий </w:t>
      </w:r>
      <w:proofErr w:type="spellStart"/>
      <w:r w:rsidRPr="00DA2942">
        <w:rPr>
          <w:rFonts w:ascii="Times New Roman" w:hAnsi="Times New Roman"/>
          <w:b/>
          <w:sz w:val="28"/>
          <w:szCs w:val="28"/>
        </w:rPr>
        <w:t>Кужмарского</w:t>
      </w:r>
      <w:proofErr w:type="spellEnd"/>
      <w:r w:rsidRPr="00DA2942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14:paraId="59C10347" w14:textId="77777777" w:rsidR="00DA2942" w:rsidRPr="00DA2942" w:rsidRDefault="00DA2942" w:rsidP="00DA2942">
      <w:pPr>
        <w:tabs>
          <w:tab w:val="left" w:pos="195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A2942">
        <w:rPr>
          <w:rFonts w:ascii="Times New Roman" w:hAnsi="Times New Roman"/>
          <w:sz w:val="28"/>
          <w:szCs w:val="28"/>
        </w:rPr>
        <w:t xml:space="preserve">Сотрудниками администрации, совместно с активными жителями поселения регулярно проводились субботники на общественных территориях, </w:t>
      </w:r>
      <w:r w:rsidRPr="00DA2942">
        <w:rPr>
          <w:rFonts w:ascii="Times New Roman" w:hAnsi="Times New Roman"/>
          <w:sz w:val="28"/>
          <w:szCs w:val="28"/>
        </w:rPr>
        <w:lastRenderedPageBreak/>
        <w:t xml:space="preserve">участвовали в акции «Чистый берег». Ежегодно проводится работа по уборке мусора, сухих ветвей, травы, листьев на территории кладбищ </w:t>
      </w:r>
      <w:proofErr w:type="spellStart"/>
      <w:r w:rsidRPr="00DA2942">
        <w:rPr>
          <w:rFonts w:ascii="Times New Roman" w:hAnsi="Times New Roman"/>
          <w:sz w:val="28"/>
          <w:szCs w:val="28"/>
        </w:rPr>
        <w:t>с.Кужмара</w:t>
      </w:r>
      <w:proofErr w:type="spellEnd"/>
      <w:r w:rsidRPr="00DA2942">
        <w:rPr>
          <w:rFonts w:ascii="Times New Roman" w:hAnsi="Times New Roman"/>
          <w:sz w:val="28"/>
          <w:szCs w:val="28"/>
        </w:rPr>
        <w:t xml:space="preserve">. </w:t>
      </w:r>
    </w:p>
    <w:p w14:paraId="5CA79B60" w14:textId="77777777" w:rsidR="00DA2942" w:rsidRPr="00DA2942" w:rsidRDefault="00DA2942" w:rsidP="00DA2942">
      <w:pPr>
        <w:tabs>
          <w:tab w:val="left" w:pos="195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A2942">
        <w:rPr>
          <w:rFonts w:ascii="Times New Roman" w:hAnsi="Times New Roman"/>
          <w:sz w:val="28"/>
          <w:szCs w:val="28"/>
        </w:rPr>
        <w:t>Вот уже шестой год подряд в бюджет поселения на выполнение мероприятий по предотвращению распространения сорного растения борщевика Сосновского из республиканского бюджета выделяются денежные средства. В 2025 году выполнены работы по уничтожению Борщевика Сосновского на территории поселения на общую сумму 1140,6122 тыс. рублей. Площадь 32,5 га.</w:t>
      </w:r>
    </w:p>
    <w:p w14:paraId="250090E3" w14:textId="77777777" w:rsidR="00DA2942" w:rsidRPr="00DA2942" w:rsidRDefault="00DA2942" w:rsidP="00DA2942">
      <w:pPr>
        <w:tabs>
          <w:tab w:val="left" w:pos="195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53EBE503" w14:textId="77777777" w:rsidR="00DA2942" w:rsidRPr="00DA2942" w:rsidRDefault="00DA2942" w:rsidP="00EF73AD">
      <w:pPr>
        <w:tabs>
          <w:tab w:val="left" w:pos="195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BBD8C2B" w14:textId="77777777" w:rsidR="00DA2942" w:rsidRPr="00DA2942" w:rsidRDefault="00DA2942" w:rsidP="00DA2942">
      <w:pPr>
        <w:tabs>
          <w:tab w:val="left" w:pos="1950"/>
        </w:tabs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DA2942">
        <w:rPr>
          <w:rFonts w:ascii="Times New Roman" w:hAnsi="Times New Roman"/>
          <w:b/>
          <w:sz w:val="28"/>
          <w:szCs w:val="28"/>
        </w:rPr>
        <w:t>Участие в мероприятиях.</w:t>
      </w:r>
    </w:p>
    <w:p w14:paraId="51B70C8F" w14:textId="77777777" w:rsidR="00DA2942" w:rsidRPr="00DA2942" w:rsidRDefault="00DA2942" w:rsidP="00DA2942">
      <w:pPr>
        <w:shd w:val="clear" w:color="auto" w:fill="FFFFFF"/>
        <w:spacing w:after="0" w:line="240" w:lineRule="auto"/>
        <w:ind w:firstLine="540"/>
        <w:jc w:val="both"/>
        <w:rPr>
          <w:rStyle w:val="ad"/>
          <w:rFonts w:ascii="Times New Roman" w:eastAsiaTheme="majorEastAsia" w:hAnsi="Times New Roman"/>
          <w:i w:val="0"/>
          <w:sz w:val="28"/>
          <w:szCs w:val="28"/>
        </w:rPr>
      </w:pPr>
      <w:r w:rsidRPr="00DA2942">
        <w:rPr>
          <w:rStyle w:val="ad"/>
          <w:rFonts w:ascii="Times New Roman" w:eastAsiaTheme="majorEastAsia" w:hAnsi="Times New Roman"/>
          <w:i w:val="0"/>
          <w:sz w:val="28"/>
          <w:szCs w:val="28"/>
        </w:rPr>
        <w:t>2025 год был объявлен Годом защитника Отечества и проходил под эгидой 80-й годовщины Победы в Великой Отечественной войне. В честь празднования 9 мая администрацией организовано мероприятие по автопробегу. Проведена акция «Солдатская каша».</w:t>
      </w:r>
    </w:p>
    <w:p w14:paraId="7669B9F7" w14:textId="77777777" w:rsidR="00DA2942" w:rsidRPr="00DA2942" w:rsidRDefault="00DA2942" w:rsidP="00DA2942">
      <w:pPr>
        <w:shd w:val="clear" w:color="auto" w:fill="FFFFFF"/>
        <w:spacing w:after="0" w:line="240" w:lineRule="auto"/>
        <w:ind w:firstLine="540"/>
        <w:jc w:val="both"/>
        <w:rPr>
          <w:rStyle w:val="ad"/>
          <w:rFonts w:ascii="Times New Roman" w:eastAsiaTheme="majorEastAsia" w:hAnsi="Times New Roman"/>
          <w:i w:val="0"/>
          <w:sz w:val="28"/>
          <w:szCs w:val="28"/>
        </w:rPr>
      </w:pPr>
      <w:r w:rsidRPr="00DA2942">
        <w:rPr>
          <w:rStyle w:val="ad"/>
          <w:rFonts w:ascii="Times New Roman" w:eastAsiaTheme="majorEastAsia" w:hAnsi="Times New Roman"/>
          <w:i w:val="0"/>
          <w:sz w:val="28"/>
          <w:szCs w:val="28"/>
        </w:rPr>
        <w:t>Немаловажную роль администрация принимает в сборе гуманитарной помощи участникам специальной военной операции, а также активно участвует в плетении маскировочных сетей и изготовлении блиндажных свечей.</w:t>
      </w:r>
    </w:p>
    <w:p w14:paraId="511027C6" w14:textId="77777777" w:rsidR="00DA2942" w:rsidRPr="00DA2942" w:rsidRDefault="00DA2942" w:rsidP="00DA2942">
      <w:pPr>
        <w:tabs>
          <w:tab w:val="left" w:pos="1950"/>
        </w:tabs>
        <w:spacing w:after="0" w:line="240" w:lineRule="auto"/>
        <w:ind w:firstLine="540"/>
        <w:jc w:val="center"/>
        <w:rPr>
          <w:rFonts w:ascii="Times New Roman" w:eastAsiaTheme="majorEastAsia" w:hAnsi="Times New Roman"/>
          <w:b/>
          <w:sz w:val="28"/>
          <w:szCs w:val="28"/>
        </w:rPr>
      </w:pPr>
    </w:p>
    <w:p w14:paraId="73D2B842" w14:textId="77777777" w:rsidR="00DA2942" w:rsidRPr="00DA2942" w:rsidRDefault="00DA2942" w:rsidP="00DA29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A2942">
        <w:rPr>
          <w:rFonts w:ascii="Times New Roman" w:hAnsi="Times New Roman"/>
          <w:b/>
          <w:sz w:val="28"/>
          <w:szCs w:val="28"/>
        </w:rPr>
        <w:t>Задачи и планы на 2026 год</w:t>
      </w:r>
    </w:p>
    <w:p w14:paraId="75F3BA4D" w14:textId="77777777" w:rsidR="00DA2942" w:rsidRPr="00DA2942" w:rsidRDefault="00DA2942" w:rsidP="00DA29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2942">
        <w:rPr>
          <w:rFonts w:ascii="Times New Roman" w:hAnsi="Times New Roman"/>
          <w:sz w:val="28"/>
          <w:szCs w:val="28"/>
        </w:rPr>
        <w:t>Приоритетными направлениями работы остаются благоустройство, организация и ремонт уличного освещения, дорожная деятельность в рамках имеющихся полномочий, а также реализация муниципальных программ.</w:t>
      </w:r>
    </w:p>
    <w:p w14:paraId="223F25C5" w14:textId="77777777" w:rsidR="00DA2942" w:rsidRPr="00DA2942" w:rsidRDefault="00DA2942" w:rsidP="00DA29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2942">
        <w:rPr>
          <w:rFonts w:ascii="Times New Roman" w:hAnsi="Times New Roman"/>
          <w:sz w:val="28"/>
          <w:szCs w:val="28"/>
        </w:rPr>
        <w:t xml:space="preserve">          - продолжить работу по проведению субботников на общественных территориях;</w:t>
      </w:r>
    </w:p>
    <w:p w14:paraId="6B98AB8A" w14:textId="77777777" w:rsidR="00DA2942" w:rsidRPr="00DA2942" w:rsidRDefault="00DA2942" w:rsidP="00DA29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2942">
        <w:rPr>
          <w:rFonts w:ascii="Times New Roman" w:hAnsi="Times New Roman"/>
          <w:sz w:val="28"/>
          <w:szCs w:val="28"/>
        </w:rPr>
        <w:t xml:space="preserve">          - продолжить информационно-профилактическую работу по пожарной безопасности с населением;</w:t>
      </w:r>
    </w:p>
    <w:p w14:paraId="5AF9B715" w14:textId="77777777" w:rsidR="00DA2942" w:rsidRPr="00DA2942" w:rsidRDefault="00DA2942" w:rsidP="00DA29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2942">
        <w:rPr>
          <w:rFonts w:ascii="Times New Roman" w:hAnsi="Times New Roman"/>
          <w:sz w:val="28"/>
          <w:szCs w:val="28"/>
        </w:rPr>
        <w:tab/>
        <w:t>- продолжить работу по борьбе с Борщевиком Сосновского. В 2026 году в рамках субсидии выделено 1185,76219 тыс. руб.</w:t>
      </w:r>
    </w:p>
    <w:p w14:paraId="38F17479" w14:textId="77777777" w:rsidR="00DA2942" w:rsidRPr="00DA2942" w:rsidRDefault="00DA2942" w:rsidP="00DA29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2942">
        <w:rPr>
          <w:rFonts w:ascii="Times New Roman" w:hAnsi="Times New Roman"/>
          <w:sz w:val="28"/>
          <w:szCs w:val="28"/>
        </w:rPr>
        <w:tab/>
      </w:r>
      <w:r w:rsidRPr="00DA2942">
        <w:rPr>
          <w:rFonts w:ascii="Times New Roman" w:hAnsi="Times New Roman"/>
          <w:b/>
          <w:bCs/>
          <w:sz w:val="28"/>
          <w:szCs w:val="28"/>
          <w:u w:val="single"/>
        </w:rPr>
        <w:t>Формирование современной городской среды 2026 г.</w:t>
      </w:r>
      <w:r w:rsidRPr="00DA2942">
        <w:rPr>
          <w:rFonts w:ascii="Times New Roman" w:hAnsi="Times New Roman"/>
          <w:sz w:val="28"/>
          <w:szCs w:val="28"/>
        </w:rPr>
        <w:t xml:space="preserve"> – реализация объекта «Модернизация уличного освещения в д. </w:t>
      </w:r>
      <w:proofErr w:type="spellStart"/>
      <w:r w:rsidRPr="00DA2942">
        <w:rPr>
          <w:rFonts w:ascii="Times New Roman" w:hAnsi="Times New Roman"/>
          <w:sz w:val="28"/>
          <w:szCs w:val="28"/>
        </w:rPr>
        <w:t>Нуктуж</w:t>
      </w:r>
      <w:proofErr w:type="spellEnd"/>
      <w:r w:rsidRPr="00DA2942">
        <w:rPr>
          <w:rFonts w:ascii="Times New Roman" w:hAnsi="Times New Roman"/>
          <w:sz w:val="28"/>
          <w:szCs w:val="28"/>
        </w:rPr>
        <w:t xml:space="preserve">» на сумму 367,640 тыс. руб. </w:t>
      </w:r>
    </w:p>
    <w:p w14:paraId="220E299D" w14:textId="77777777" w:rsidR="00DA2942" w:rsidRPr="00DA2942" w:rsidRDefault="00DA2942" w:rsidP="00DA2942">
      <w:pPr>
        <w:pStyle w:val="a7"/>
        <w:autoSpaceDE w:val="0"/>
        <w:autoSpaceDN w:val="0"/>
        <w:spacing w:after="0"/>
        <w:ind w:left="0" w:right="124" w:firstLine="567"/>
        <w:rPr>
          <w:rFonts w:cs="Times New Roman"/>
          <w:szCs w:val="28"/>
        </w:rPr>
      </w:pPr>
      <w:r w:rsidRPr="00DA2942">
        <w:rPr>
          <w:rFonts w:cs="Times New Roman"/>
          <w:b/>
          <w:bCs/>
          <w:szCs w:val="28"/>
          <w:u w:val="single"/>
        </w:rPr>
        <w:t>ППМИ 2026 г.</w:t>
      </w:r>
      <w:r w:rsidRPr="00DA2942">
        <w:rPr>
          <w:rFonts w:cs="Times New Roman"/>
          <w:szCs w:val="28"/>
        </w:rPr>
        <w:t xml:space="preserve"> – подана заявка для участия в конкурсном отборе проектов и программ развития территорий муниципальных образований в Республике Марий Эл, основанных на местных инициативах по проекту «</w:t>
      </w:r>
      <w:r w:rsidRPr="00DA2942">
        <w:rPr>
          <w:rFonts w:cs="Times New Roman"/>
          <w:b/>
          <w:szCs w:val="28"/>
        </w:rPr>
        <w:t>Дорога к сельскому туризму» - р</w:t>
      </w:r>
      <w:r w:rsidRPr="00DA2942">
        <w:rPr>
          <w:rFonts w:cs="Times New Roman"/>
          <w:b/>
          <w:bCs/>
          <w:szCs w:val="28"/>
        </w:rPr>
        <w:t xml:space="preserve">емонту автомобильной дороги общего пользования местного значения по ул. </w:t>
      </w:r>
      <w:proofErr w:type="spellStart"/>
      <w:r w:rsidRPr="00DA2942">
        <w:rPr>
          <w:rFonts w:cs="Times New Roman"/>
          <w:b/>
          <w:bCs/>
          <w:szCs w:val="28"/>
        </w:rPr>
        <w:t>Вележинская</w:t>
      </w:r>
      <w:proofErr w:type="spellEnd"/>
      <w:r w:rsidRPr="00DA2942">
        <w:rPr>
          <w:rFonts w:cs="Times New Roman"/>
          <w:b/>
          <w:bCs/>
          <w:szCs w:val="28"/>
        </w:rPr>
        <w:t xml:space="preserve"> в дер. Большие </w:t>
      </w:r>
      <w:proofErr w:type="spellStart"/>
      <w:r w:rsidRPr="00DA2942">
        <w:rPr>
          <w:rFonts w:cs="Times New Roman"/>
          <w:b/>
          <w:bCs/>
          <w:szCs w:val="28"/>
        </w:rPr>
        <w:t>Вележи</w:t>
      </w:r>
      <w:proofErr w:type="spellEnd"/>
      <w:r w:rsidRPr="00DA2942">
        <w:rPr>
          <w:rFonts w:cs="Times New Roman"/>
          <w:b/>
          <w:bCs/>
          <w:szCs w:val="28"/>
        </w:rPr>
        <w:t>»</w:t>
      </w:r>
      <w:r w:rsidRPr="00DA2942">
        <w:rPr>
          <w:rFonts w:cs="Times New Roman"/>
          <w:szCs w:val="28"/>
        </w:rPr>
        <w:t>, сумма проекта 2105,07133 тыс. руб. (</w:t>
      </w:r>
      <w:r w:rsidRPr="00DA2942">
        <w:rPr>
          <w:rFonts w:cs="Times New Roman"/>
          <w:b/>
          <w:bCs/>
          <w:szCs w:val="28"/>
        </w:rPr>
        <w:t>проект прошел конкурсный отбор, будет реализован в 2026 году</w:t>
      </w:r>
      <w:r w:rsidRPr="00DA2942">
        <w:rPr>
          <w:rFonts w:cs="Times New Roman"/>
          <w:szCs w:val="28"/>
        </w:rPr>
        <w:t>).</w:t>
      </w:r>
    </w:p>
    <w:p w14:paraId="145F35D8" w14:textId="77777777" w:rsidR="00DA2942" w:rsidRPr="00DA2942" w:rsidRDefault="00DA2942" w:rsidP="00DA2942">
      <w:pPr>
        <w:pStyle w:val="a7"/>
        <w:autoSpaceDE w:val="0"/>
        <w:autoSpaceDN w:val="0"/>
        <w:spacing w:after="0"/>
        <w:ind w:left="0" w:right="124" w:firstLine="567"/>
        <w:rPr>
          <w:rFonts w:cs="Times New Roman"/>
          <w:szCs w:val="28"/>
        </w:rPr>
      </w:pPr>
      <w:r w:rsidRPr="00DA2942">
        <w:rPr>
          <w:rFonts w:cs="Times New Roman"/>
          <w:b/>
          <w:bCs/>
          <w:szCs w:val="28"/>
          <w:u w:val="single"/>
        </w:rPr>
        <w:t>Благоустройство сельских территорий 2026 г.</w:t>
      </w:r>
      <w:r w:rsidRPr="00DA2942">
        <w:rPr>
          <w:rFonts w:cs="Times New Roman"/>
          <w:szCs w:val="28"/>
        </w:rPr>
        <w:t xml:space="preserve"> – поданы 2 заявки для участия в конкурсном отборе подпрограммы «Благоустройство сельских территорий» федеральной программы «Комплексное развитие сельских территорий». </w:t>
      </w:r>
      <w:proofErr w:type="gramStart"/>
      <w:r w:rsidRPr="00DA2942">
        <w:rPr>
          <w:rFonts w:cs="Times New Roman"/>
          <w:szCs w:val="28"/>
        </w:rPr>
        <w:t>К сожалению</w:t>
      </w:r>
      <w:proofErr w:type="gramEnd"/>
      <w:r w:rsidRPr="00DA2942">
        <w:rPr>
          <w:rFonts w:cs="Times New Roman"/>
          <w:szCs w:val="28"/>
        </w:rPr>
        <w:t xml:space="preserve"> конкурсный отбор данные заявки не прошли.</w:t>
      </w:r>
    </w:p>
    <w:p w14:paraId="23A14FBA" w14:textId="77777777" w:rsidR="00DA2942" w:rsidRPr="00DA2942" w:rsidRDefault="00DA2942" w:rsidP="00DA29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2942">
        <w:rPr>
          <w:rFonts w:ascii="Times New Roman" w:hAnsi="Times New Roman"/>
          <w:sz w:val="28"/>
          <w:szCs w:val="28"/>
        </w:rPr>
        <w:tab/>
      </w:r>
      <w:r w:rsidRPr="00DA2942">
        <w:rPr>
          <w:rFonts w:ascii="Times New Roman" w:hAnsi="Times New Roman"/>
          <w:sz w:val="28"/>
          <w:szCs w:val="28"/>
        </w:rPr>
        <w:tab/>
      </w:r>
      <w:r w:rsidRPr="00DA2942">
        <w:rPr>
          <w:rFonts w:ascii="Times New Roman" w:hAnsi="Times New Roman"/>
          <w:sz w:val="28"/>
          <w:szCs w:val="28"/>
        </w:rPr>
        <w:tab/>
      </w:r>
    </w:p>
    <w:p w14:paraId="7E7C4525" w14:textId="77777777" w:rsidR="00DA2942" w:rsidRPr="00DA2942" w:rsidRDefault="00DA2942" w:rsidP="00DA2942">
      <w:pPr>
        <w:pStyle w:val="23"/>
        <w:ind w:firstLine="567"/>
        <w:jc w:val="center"/>
        <w:rPr>
          <w:b/>
          <w:color w:val="000000"/>
          <w:szCs w:val="28"/>
        </w:rPr>
      </w:pPr>
      <w:r w:rsidRPr="00DA2942">
        <w:rPr>
          <w:b/>
          <w:color w:val="000000"/>
          <w:szCs w:val="28"/>
        </w:rPr>
        <w:lastRenderedPageBreak/>
        <w:t>Заключение:</w:t>
      </w:r>
    </w:p>
    <w:p w14:paraId="00758D96" w14:textId="77777777" w:rsidR="00DA2942" w:rsidRPr="00DA2942" w:rsidRDefault="00DA2942" w:rsidP="00DA2942">
      <w:pPr>
        <w:spacing w:after="0" w:line="240" w:lineRule="auto"/>
        <w:ind w:firstLine="567"/>
        <w:jc w:val="both"/>
        <w:rPr>
          <w:rStyle w:val="ad"/>
          <w:rFonts w:ascii="Times New Roman" w:eastAsiaTheme="majorEastAsia" w:hAnsi="Times New Roman"/>
          <w:i w:val="0"/>
          <w:iCs w:val="0"/>
          <w:sz w:val="28"/>
          <w:szCs w:val="28"/>
        </w:rPr>
      </w:pPr>
      <w:r w:rsidRPr="00DA2942">
        <w:rPr>
          <w:rFonts w:ascii="Times New Roman" w:hAnsi="Times New Roman"/>
          <w:color w:val="22252D"/>
          <w:sz w:val="28"/>
          <w:szCs w:val="28"/>
          <w:shd w:val="clear" w:color="auto" w:fill="FFFFFF"/>
        </w:rPr>
        <w:t> </w:t>
      </w:r>
      <w:r w:rsidRPr="00DA2942">
        <w:rPr>
          <w:rStyle w:val="ad"/>
          <w:rFonts w:ascii="Times New Roman" w:eastAsiaTheme="majorEastAsia" w:hAnsi="Times New Roman"/>
          <w:i w:val="0"/>
          <w:iCs w:val="0"/>
          <w:sz w:val="28"/>
          <w:szCs w:val="28"/>
        </w:rPr>
        <w:t xml:space="preserve">В заключение скажу слова благодарности и признательности всем неравнодушным жителям поселения, трудовым коллективам, депутатам и руководителям предприятий и учреждений, а также Администрации Звениговского муниципального района за понимание и поддержку в выполнении намеченных планов, направленных на повышение комфорта и улучшение жизни </w:t>
      </w:r>
      <w:proofErr w:type="spellStart"/>
      <w:r w:rsidRPr="00DA2942">
        <w:rPr>
          <w:rStyle w:val="ad"/>
          <w:rFonts w:ascii="Times New Roman" w:eastAsiaTheme="majorEastAsia" w:hAnsi="Times New Roman"/>
          <w:i w:val="0"/>
          <w:iCs w:val="0"/>
          <w:sz w:val="28"/>
          <w:szCs w:val="28"/>
        </w:rPr>
        <w:t>Кужмарского</w:t>
      </w:r>
      <w:proofErr w:type="spellEnd"/>
      <w:r w:rsidRPr="00DA2942">
        <w:rPr>
          <w:rStyle w:val="ad"/>
          <w:rFonts w:ascii="Times New Roman" w:eastAsiaTheme="majorEastAsia" w:hAnsi="Times New Roman"/>
          <w:i w:val="0"/>
          <w:iCs w:val="0"/>
          <w:sz w:val="28"/>
          <w:szCs w:val="28"/>
        </w:rPr>
        <w:t xml:space="preserve"> сельского поселения.</w:t>
      </w:r>
    </w:p>
    <w:p w14:paraId="38C571C2" w14:textId="77777777" w:rsidR="00DA2942" w:rsidRPr="00DA2942" w:rsidRDefault="00DA2942" w:rsidP="00DA2942">
      <w:pPr>
        <w:spacing w:after="0" w:line="240" w:lineRule="auto"/>
        <w:ind w:firstLine="540"/>
        <w:jc w:val="both"/>
        <w:rPr>
          <w:rFonts w:ascii="Times New Roman" w:eastAsiaTheme="majorEastAsia" w:hAnsi="Times New Roman"/>
          <w:sz w:val="28"/>
          <w:szCs w:val="28"/>
        </w:rPr>
      </w:pPr>
    </w:p>
    <w:p w14:paraId="09A9F726" w14:textId="77777777" w:rsidR="00DA2942" w:rsidRPr="00DA2942" w:rsidRDefault="00DA2942" w:rsidP="00DA294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587B1950" w14:textId="77777777" w:rsidR="00DA2942" w:rsidRPr="00DA2942" w:rsidRDefault="00DA2942" w:rsidP="00DA29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2942">
        <w:rPr>
          <w:rFonts w:ascii="Times New Roman" w:hAnsi="Times New Roman"/>
          <w:sz w:val="28"/>
          <w:szCs w:val="28"/>
        </w:rPr>
        <w:t>И.</w:t>
      </w:r>
      <w:proofErr w:type="gramStart"/>
      <w:r w:rsidRPr="00DA2942">
        <w:rPr>
          <w:rFonts w:ascii="Times New Roman" w:hAnsi="Times New Roman"/>
          <w:sz w:val="28"/>
          <w:szCs w:val="28"/>
        </w:rPr>
        <w:t>о.главы</w:t>
      </w:r>
      <w:proofErr w:type="spellEnd"/>
      <w:proofErr w:type="gramEnd"/>
      <w:r w:rsidRPr="00DA2942">
        <w:rPr>
          <w:rFonts w:ascii="Times New Roman" w:hAnsi="Times New Roman"/>
          <w:sz w:val="28"/>
          <w:szCs w:val="28"/>
        </w:rPr>
        <w:t xml:space="preserve"> администрации                                                                 </w:t>
      </w:r>
      <w:proofErr w:type="spellStart"/>
      <w:r w:rsidRPr="00DA2942">
        <w:rPr>
          <w:rFonts w:ascii="Times New Roman" w:hAnsi="Times New Roman"/>
          <w:sz w:val="28"/>
          <w:szCs w:val="28"/>
        </w:rPr>
        <w:t>Н.Э.Андреева</w:t>
      </w:r>
      <w:proofErr w:type="spellEnd"/>
    </w:p>
    <w:p w14:paraId="67BC35DF" w14:textId="77777777" w:rsidR="00DA2942" w:rsidRPr="00DA2942" w:rsidRDefault="00DA2942" w:rsidP="00DA2942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sectPr w:rsidR="00DA2942" w:rsidRPr="00DA2942" w:rsidSect="00130A00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CF7A93"/>
    <w:multiLevelType w:val="hybridMultilevel"/>
    <w:tmpl w:val="55E495DC"/>
    <w:lvl w:ilvl="0" w:tplc="22D467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79468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379"/>
    <w:rsid w:val="00130A00"/>
    <w:rsid w:val="001959D6"/>
    <w:rsid w:val="00243D4D"/>
    <w:rsid w:val="003D024C"/>
    <w:rsid w:val="00560EA5"/>
    <w:rsid w:val="006245EE"/>
    <w:rsid w:val="006C0B77"/>
    <w:rsid w:val="00780B2E"/>
    <w:rsid w:val="008242FF"/>
    <w:rsid w:val="0084110B"/>
    <w:rsid w:val="00870751"/>
    <w:rsid w:val="009009E9"/>
    <w:rsid w:val="00922C48"/>
    <w:rsid w:val="009D5379"/>
    <w:rsid w:val="00AC7452"/>
    <w:rsid w:val="00B915B7"/>
    <w:rsid w:val="00C5202C"/>
    <w:rsid w:val="00D258DA"/>
    <w:rsid w:val="00DA2942"/>
    <w:rsid w:val="00EA59DF"/>
    <w:rsid w:val="00EE4070"/>
    <w:rsid w:val="00EF73AD"/>
    <w:rsid w:val="00F12C76"/>
    <w:rsid w:val="00F3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949EA44"/>
  <w15:chartTrackingRefBased/>
  <w15:docId w15:val="{90BB8A66-52B2-4298-89DB-33DD682C2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110B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D5379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5379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5379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5379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5379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5379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5379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5379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5379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537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D537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D537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D537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D537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D537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D537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D537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D537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D53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D53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5379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D53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D5379"/>
    <w:pPr>
      <w:spacing w:before="160" w:after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8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D537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1"/>
    <w:qFormat/>
    <w:rsid w:val="009D5379"/>
    <w:pPr>
      <w:spacing w:after="160" w:line="240" w:lineRule="auto"/>
      <w:ind w:left="720"/>
      <w:contextualSpacing/>
    </w:pPr>
    <w:rPr>
      <w:rFonts w:ascii="Times New Roman" w:eastAsiaTheme="minorHAnsi" w:hAnsi="Times New Roman" w:cstheme="minorBidi"/>
      <w:kern w:val="2"/>
      <w:sz w:val="28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D537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D537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E74B5" w:themeColor="accent1" w:themeShade="BF"/>
      <w:kern w:val="2"/>
      <w:sz w:val="28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D537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D5379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DA2942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DA2942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DA2942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styleId="ad">
    <w:name w:val="Emphasis"/>
    <w:basedOn w:val="a0"/>
    <w:qFormat/>
    <w:rsid w:val="00DA2942"/>
    <w:rPr>
      <w:i/>
      <w:iCs/>
    </w:rPr>
  </w:style>
  <w:style w:type="character" w:styleId="ae">
    <w:name w:val="Strong"/>
    <w:basedOn w:val="a0"/>
    <w:uiPriority w:val="22"/>
    <w:qFormat/>
    <w:rsid w:val="00DA29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1604</Words>
  <Characters>9145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2026-03-04T11:29:00Z</cp:lastPrinted>
  <dcterms:created xsi:type="dcterms:W3CDTF">2026-03-03T08:00:00Z</dcterms:created>
  <dcterms:modified xsi:type="dcterms:W3CDTF">2026-03-04T11:30:00Z</dcterms:modified>
</cp:coreProperties>
</file>